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0B67" w:rsidRPr="00AD66F0" w:rsidRDefault="00ED0B67">
      <w:pPr>
        <w:pStyle w:val="ConsPlusNormal"/>
        <w:jc w:val="right"/>
        <w:outlineLvl w:val="0"/>
        <w:rPr>
          <w:rFonts w:ascii="Times New Roman" w:hAnsi="Times New Roman" w:cs="Times New Roman"/>
        </w:rPr>
      </w:pPr>
      <w:r w:rsidRPr="00AD66F0">
        <w:rPr>
          <w:rFonts w:ascii="Times New Roman" w:hAnsi="Times New Roman" w:cs="Times New Roman"/>
        </w:rPr>
        <w:t>Утверждена</w:t>
      </w:r>
    </w:p>
    <w:p w:rsidR="00ED0B67" w:rsidRPr="00AD66F0" w:rsidRDefault="00ED0B67">
      <w:pPr>
        <w:pStyle w:val="ConsPlusNormal"/>
        <w:jc w:val="right"/>
        <w:rPr>
          <w:rFonts w:ascii="Times New Roman" w:hAnsi="Times New Roman" w:cs="Times New Roman"/>
        </w:rPr>
      </w:pPr>
      <w:r w:rsidRPr="00AD66F0">
        <w:rPr>
          <w:rFonts w:ascii="Times New Roman" w:hAnsi="Times New Roman" w:cs="Times New Roman"/>
        </w:rPr>
        <w:t>постановлением Правительства</w:t>
      </w:r>
    </w:p>
    <w:p w:rsidR="00ED0B67" w:rsidRPr="00AD66F0" w:rsidRDefault="00ED0B67">
      <w:pPr>
        <w:pStyle w:val="ConsPlusNormal"/>
        <w:jc w:val="right"/>
        <w:rPr>
          <w:rFonts w:ascii="Times New Roman" w:hAnsi="Times New Roman" w:cs="Times New Roman"/>
        </w:rPr>
      </w:pPr>
      <w:r w:rsidRPr="00AD66F0">
        <w:rPr>
          <w:rFonts w:ascii="Times New Roman" w:hAnsi="Times New Roman" w:cs="Times New Roman"/>
        </w:rPr>
        <w:t>Республики Тыва</w:t>
      </w:r>
    </w:p>
    <w:p w:rsidR="00ED0B67" w:rsidRPr="00AD66F0" w:rsidRDefault="00ED0B67">
      <w:pPr>
        <w:pStyle w:val="ConsPlusNormal"/>
        <w:jc w:val="right"/>
        <w:rPr>
          <w:rFonts w:ascii="Times New Roman" w:hAnsi="Times New Roman" w:cs="Times New Roman"/>
        </w:rPr>
      </w:pPr>
      <w:r w:rsidRPr="00AD66F0">
        <w:rPr>
          <w:rFonts w:ascii="Times New Roman" w:hAnsi="Times New Roman" w:cs="Times New Roman"/>
        </w:rPr>
        <w:t>от 28 февраля 2017 г. N 86</w:t>
      </w:r>
    </w:p>
    <w:p w:rsidR="00ED0B67" w:rsidRPr="00AD66F0" w:rsidRDefault="00ED0B67">
      <w:pPr>
        <w:pStyle w:val="ConsPlusNormal"/>
        <w:jc w:val="both"/>
        <w:rPr>
          <w:rFonts w:ascii="Times New Roman" w:hAnsi="Times New Roman" w:cs="Times New Roman"/>
        </w:rPr>
      </w:pPr>
    </w:p>
    <w:p w:rsidR="00ED0B67" w:rsidRPr="00AD66F0" w:rsidRDefault="00ED0B67">
      <w:pPr>
        <w:pStyle w:val="ConsPlusTitle"/>
        <w:jc w:val="center"/>
        <w:rPr>
          <w:rFonts w:ascii="Times New Roman" w:hAnsi="Times New Roman" w:cs="Times New Roman"/>
        </w:rPr>
      </w:pPr>
      <w:bookmarkStart w:id="0" w:name="P37"/>
      <w:bookmarkEnd w:id="0"/>
      <w:r w:rsidRPr="00AD66F0">
        <w:rPr>
          <w:rFonts w:ascii="Times New Roman" w:hAnsi="Times New Roman" w:cs="Times New Roman"/>
        </w:rPr>
        <w:t>ГОСУДАРСТВЕННАЯ ПРОГРАММА</w:t>
      </w:r>
    </w:p>
    <w:p w:rsidR="00ED0B67" w:rsidRPr="00AD66F0" w:rsidRDefault="00ED0B67">
      <w:pPr>
        <w:pStyle w:val="ConsPlusTitle"/>
        <w:jc w:val="center"/>
        <w:rPr>
          <w:rFonts w:ascii="Times New Roman" w:hAnsi="Times New Roman" w:cs="Times New Roman"/>
        </w:rPr>
      </w:pPr>
      <w:r w:rsidRPr="00AD66F0">
        <w:rPr>
          <w:rFonts w:ascii="Times New Roman" w:hAnsi="Times New Roman" w:cs="Times New Roman"/>
        </w:rPr>
        <w:t xml:space="preserve">РЕСПУБЛИКИ ТЫВА "ОБЕСПЕЧЕНИЕ </w:t>
      </w:r>
      <w:proofErr w:type="gramStart"/>
      <w:r w:rsidRPr="00AD66F0">
        <w:rPr>
          <w:rFonts w:ascii="Times New Roman" w:hAnsi="Times New Roman" w:cs="Times New Roman"/>
        </w:rPr>
        <w:t>ОБЩЕСТВЕННОГО</w:t>
      </w:r>
      <w:proofErr w:type="gramEnd"/>
    </w:p>
    <w:p w:rsidR="00ED0B67" w:rsidRPr="00AD66F0" w:rsidRDefault="00ED0B67">
      <w:pPr>
        <w:pStyle w:val="ConsPlusTitle"/>
        <w:jc w:val="center"/>
        <w:rPr>
          <w:rFonts w:ascii="Times New Roman" w:hAnsi="Times New Roman" w:cs="Times New Roman"/>
        </w:rPr>
      </w:pPr>
      <w:r w:rsidRPr="00AD66F0">
        <w:rPr>
          <w:rFonts w:ascii="Times New Roman" w:hAnsi="Times New Roman" w:cs="Times New Roman"/>
        </w:rPr>
        <w:t>ПОРЯДКА И ПРОТИВОДЕЙСТВИЕ ПРЕСТУПНОСТИ</w:t>
      </w:r>
    </w:p>
    <w:p w:rsidR="00ED0B67" w:rsidRPr="00AD66F0" w:rsidRDefault="00ED0B67">
      <w:pPr>
        <w:pStyle w:val="ConsPlusTitle"/>
        <w:jc w:val="center"/>
        <w:rPr>
          <w:rFonts w:ascii="Times New Roman" w:hAnsi="Times New Roman" w:cs="Times New Roman"/>
        </w:rPr>
      </w:pPr>
      <w:r w:rsidRPr="00AD66F0">
        <w:rPr>
          <w:rFonts w:ascii="Times New Roman" w:hAnsi="Times New Roman" w:cs="Times New Roman"/>
        </w:rPr>
        <w:t>В РЕСПУБЛИКЕ ТЫВА НА 2017 - 2020 ГОДЫ"</w:t>
      </w:r>
    </w:p>
    <w:p w:rsidR="00ED0B67" w:rsidRPr="00AD66F0" w:rsidRDefault="00ED0B67">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D0B67" w:rsidRPr="00AD66F0">
        <w:trPr>
          <w:jc w:val="center"/>
        </w:trPr>
        <w:tc>
          <w:tcPr>
            <w:tcW w:w="9294" w:type="dxa"/>
            <w:tcBorders>
              <w:top w:val="nil"/>
              <w:left w:val="single" w:sz="24" w:space="0" w:color="CED3F1"/>
              <w:bottom w:val="nil"/>
              <w:right w:val="single" w:sz="24" w:space="0" w:color="F4F3F8"/>
            </w:tcBorders>
            <w:shd w:val="clear" w:color="auto" w:fill="F4F3F8"/>
          </w:tcPr>
          <w:p w:rsidR="00ED0B67" w:rsidRPr="00AD66F0" w:rsidRDefault="00ED0B67">
            <w:pPr>
              <w:pStyle w:val="ConsPlusNormal"/>
              <w:jc w:val="center"/>
              <w:rPr>
                <w:rFonts w:ascii="Times New Roman" w:hAnsi="Times New Roman" w:cs="Times New Roman"/>
              </w:rPr>
            </w:pPr>
            <w:r w:rsidRPr="00AD66F0">
              <w:rPr>
                <w:rFonts w:ascii="Times New Roman" w:hAnsi="Times New Roman" w:cs="Times New Roman"/>
                <w:color w:val="392C69"/>
              </w:rPr>
              <w:t>Список изменяющих документов</w:t>
            </w:r>
          </w:p>
          <w:p w:rsidR="00ED0B67" w:rsidRPr="00AD66F0" w:rsidRDefault="00ED0B67">
            <w:pPr>
              <w:pStyle w:val="ConsPlusNormal"/>
              <w:jc w:val="center"/>
              <w:rPr>
                <w:rFonts w:ascii="Times New Roman" w:hAnsi="Times New Roman" w:cs="Times New Roman"/>
              </w:rPr>
            </w:pPr>
            <w:proofErr w:type="gramStart"/>
            <w:r w:rsidRPr="00AD66F0">
              <w:rPr>
                <w:rFonts w:ascii="Times New Roman" w:hAnsi="Times New Roman" w:cs="Times New Roman"/>
                <w:color w:val="392C69"/>
              </w:rPr>
              <w:t>(в ред. постановлений Правительства РТ</w:t>
            </w:r>
            <w:proofErr w:type="gramEnd"/>
          </w:p>
          <w:p w:rsidR="00ED0B67" w:rsidRPr="00AD66F0" w:rsidRDefault="00ED0B67">
            <w:pPr>
              <w:pStyle w:val="ConsPlusNormal"/>
              <w:jc w:val="center"/>
              <w:rPr>
                <w:rFonts w:ascii="Times New Roman" w:hAnsi="Times New Roman" w:cs="Times New Roman"/>
              </w:rPr>
            </w:pPr>
            <w:r w:rsidRPr="00AD66F0">
              <w:rPr>
                <w:rFonts w:ascii="Times New Roman" w:hAnsi="Times New Roman" w:cs="Times New Roman"/>
                <w:color w:val="392C69"/>
              </w:rPr>
              <w:t xml:space="preserve">от 15.09.2017 </w:t>
            </w:r>
            <w:hyperlink r:id="rId5" w:history="1">
              <w:r w:rsidRPr="00AD66F0">
                <w:rPr>
                  <w:rFonts w:ascii="Times New Roman" w:hAnsi="Times New Roman" w:cs="Times New Roman"/>
                  <w:color w:val="0000FF"/>
                </w:rPr>
                <w:t>N 424</w:t>
              </w:r>
            </w:hyperlink>
            <w:r w:rsidRPr="00AD66F0">
              <w:rPr>
                <w:rFonts w:ascii="Times New Roman" w:hAnsi="Times New Roman" w:cs="Times New Roman"/>
                <w:color w:val="392C69"/>
              </w:rPr>
              <w:t xml:space="preserve">, от 01.12.2017 </w:t>
            </w:r>
            <w:hyperlink r:id="rId6" w:history="1">
              <w:r w:rsidRPr="00AD66F0">
                <w:rPr>
                  <w:rFonts w:ascii="Times New Roman" w:hAnsi="Times New Roman" w:cs="Times New Roman"/>
                  <w:color w:val="0000FF"/>
                </w:rPr>
                <w:t>N 527</w:t>
              </w:r>
            </w:hyperlink>
            <w:r w:rsidRPr="00AD66F0">
              <w:rPr>
                <w:rFonts w:ascii="Times New Roman" w:hAnsi="Times New Roman" w:cs="Times New Roman"/>
                <w:color w:val="392C69"/>
              </w:rPr>
              <w:t>)</w:t>
            </w:r>
          </w:p>
        </w:tc>
      </w:tr>
    </w:tbl>
    <w:p w:rsidR="00ED0B67" w:rsidRPr="00AD66F0" w:rsidRDefault="00ED0B67">
      <w:pPr>
        <w:pStyle w:val="ConsPlusNormal"/>
        <w:jc w:val="center"/>
        <w:rPr>
          <w:rFonts w:ascii="Times New Roman" w:hAnsi="Times New Roman" w:cs="Times New Roman"/>
        </w:rPr>
      </w:pPr>
    </w:p>
    <w:p w:rsidR="00ED0B67" w:rsidRPr="00AD66F0" w:rsidRDefault="00ED0B67">
      <w:pPr>
        <w:pStyle w:val="ConsPlusNormal"/>
        <w:jc w:val="center"/>
        <w:outlineLvl w:val="1"/>
        <w:rPr>
          <w:rFonts w:ascii="Times New Roman" w:hAnsi="Times New Roman" w:cs="Times New Roman"/>
        </w:rPr>
      </w:pPr>
      <w:r w:rsidRPr="00AD66F0">
        <w:rPr>
          <w:rFonts w:ascii="Times New Roman" w:hAnsi="Times New Roman" w:cs="Times New Roman"/>
        </w:rPr>
        <w:t>ПАСПОРТ</w:t>
      </w:r>
    </w:p>
    <w:p w:rsidR="00ED0B67" w:rsidRPr="00AD66F0" w:rsidRDefault="00ED0B67">
      <w:pPr>
        <w:pStyle w:val="ConsPlusNormal"/>
        <w:jc w:val="center"/>
        <w:rPr>
          <w:rFonts w:ascii="Times New Roman" w:hAnsi="Times New Roman" w:cs="Times New Roman"/>
        </w:rPr>
      </w:pPr>
      <w:r w:rsidRPr="00AD66F0">
        <w:rPr>
          <w:rFonts w:ascii="Times New Roman" w:hAnsi="Times New Roman" w:cs="Times New Roman"/>
        </w:rPr>
        <w:t>государственной программы Республики Тыва</w:t>
      </w:r>
    </w:p>
    <w:p w:rsidR="00ED0B67" w:rsidRPr="00AD66F0" w:rsidRDefault="00ED0B67">
      <w:pPr>
        <w:pStyle w:val="ConsPlusNormal"/>
        <w:jc w:val="center"/>
        <w:rPr>
          <w:rFonts w:ascii="Times New Roman" w:hAnsi="Times New Roman" w:cs="Times New Roman"/>
        </w:rPr>
      </w:pPr>
      <w:r w:rsidRPr="00AD66F0">
        <w:rPr>
          <w:rFonts w:ascii="Times New Roman" w:hAnsi="Times New Roman" w:cs="Times New Roman"/>
        </w:rPr>
        <w:t>"Обеспечение общественного порядка и противодействие</w:t>
      </w:r>
    </w:p>
    <w:p w:rsidR="00ED0B67" w:rsidRPr="00AD66F0" w:rsidRDefault="00ED0B67">
      <w:pPr>
        <w:pStyle w:val="ConsPlusNormal"/>
        <w:jc w:val="center"/>
        <w:rPr>
          <w:rFonts w:ascii="Times New Roman" w:hAnsi="Times New Roman" w:cs="Times New Roman"/>
        </w:rPr>
      </w:pPr>
      <w:r w:rsidRPr="00AD66F0">
        <w:rPr>
          <w:rFonts w:ascii="Times New Roman" w:hAnsi="Times New Roman" w:cs="Times New Roman"/>
        </w:rPr>
        <w:t>преступности в Республике Тыва на 2017 - 2020 годы"</w:t>
      </w:r>
    </w:p>
    <w:p w:rsidR="00ED0B67" w:rsidRPr="00AD66F0" w:rsidRDefault="00ED0B67">
      <w:pPr>
        <w:pStyle w:val="ConsPlusNormal"/>
        <w:jc w:val="center"/>
        <w:rPr>
          <w:rFonts w:ascii="Times New Roman" w:hAnsi="Times New Roman" w:cs="Times New Roman"/>
        </w:rPr>
      </w:pPr>
    </w:p>
    <w:p w:rsidR="00ED0B67" w:rsidRPr="00AD66F0" w:rsidRDefault="00ED0B67">
      <w:pPr>
        <w:pStyle w:val="ConsPlusNormal"/>
        <w:jc w:val="center"/>
        <w:rPr>
          <w:rFonts w:ascii="Times New Roman" w:hAnsi="Times New Roman" w:cs="Times New Roman"/>
        </w:rPr>
      </w:pPr>
      <w:r w:rsidRPr="00AD66F0">
        <w:rPr>
          <w:rFonts w:ascii="Times New Roman" w:hAnsi="Times New Roman" w:cs="Times New Roman"/>
        </w:rPr>
        <w:t xml:space="preserve">(в ред. </w:t>
      </w:r>
      <w:hyperlink r:id="rId7" w:history="1">
        <w:r w:rsidRPr="00AD66F0">
          <w:rPr>
            <w:rFonts w:ascii="Times New Roman" w:hAnsi="Times New Roman" w:cs="Times New Roman"/>
            <w:color w:val="0000FF"/>
          </w:rPr>
          <w:t>Постановления</w:t>
        </w:r>
      </w:hyperlink>
      <w:r w:rsidRPr="00AD66F0">
        <w:rPr>
          <w:rFonts w:ascii="Times New Roman" w:hAnsi="Times New Roman" w:cs="Times New Roman"/>
        </w:rPr>
        <w:t xml:space="preserve"> Правительства РТ от 15.09.2017 N 424)</w:t>
      </w:r>
    </w:p>
    <w:p w:rsidR="00ED0B67" w:rsidRPr="00AD66F0" w:rsidRDefault="00ED0B67">
      <w:pPr>
        <w:pStyle w:val="ConsPlusNormal"/>
        <w:jc w:val="center"/>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154"/>
        <w:gridCol w:w="360"/>
        <w:gridCol w:w="5783"/>
      </w:tblGrid>
      <w:tr w:rsidR="00ED0B67" w:rsidRPr="00AD66F0">
        <w:tc>
          <w:tcPr>
            <w:tcW w:w="2154" w:type="dxa"/>
            <w:tcBorders>
              <w:top w:val="nil"/>
              <w:left w:val="nil"/>
              <w:bottom w:val="nil"/>
              <w:right w:val="nil"/>
            </w:tcBorders>
          </w:tcPr>
          <w:p w:rsidR="00ED0B67" w:rsidRPr="00AD66F0" w:rsidRDefault="00ED0B67">
            <w:pPr>
              <w:pStyle w:val="ConsPlusNormal"/>
              <w:rPr>
                <w:rFonts w:ascii="Times New Roman" w:hAnsi="Times New Roman" w:cs="Times New Roman"/>
              </w:rPr>
            </w:pPr>
            <w:r w:rsidRPr="00AD66F0">
              <w:rPr>
                <w:rFonts w:ascii="Times New Roman" w:hAnsi="Times New Roman" w:cs="Times New Roman"/>
              </w:rPr>
              <w:t>Государственный заказчик Программы</w:t>
            </w:r>
          </w:p>
        </w:tc>
        <w:tc>
          <w:tcPr>
            <w:tcW w:w="360" w:type="dxa"/>
            <w:tcBorders>
              <w:top w:val="nil"/>
              <w:left w:val="nil"/>
              <w:bottom w:val="nil"/>
              <w:right w:val="nil"/>
            </w:tcBorders>
          </w:tcPr>
          <w:p w:rsidR="00ED0B67" w:rsidRPr="00AD66F0" w:rsidRDefault="00ED0B67">
            <w:pPr>
              <w:pStyle w:val="ConsPlusNormal"/>
              <w:jc w:val="center"/>
              <w:rPr>
                <w:rFonts w:ascii="Times New Roman" w:hAnsi="Times New Roman" w:cs="Times New Roman"/>
              </w:rPr>
            </w:pPr>
            <w:r w:rsidRPr="00AD66F0">
              <w:rPr>
                <w:rFonts w:ascii="Times New Roman" w:hAnsi="Times New Roman" w:cs="Times New Roman"/>
              </w:rPr>
              <w:t>-</w:t>
            </w:r>
          </w:p>
        </w:tc>
        <w:tc>
          <w:tcPr>
            <w:tcW w:w="5783" w:type="dxa"/>
            <w:tcBorders>
              <w:top w:val="nil"/>
              <w:left w:val="nil"/>
              <w:bottom w:val="nil"/>
              <w:right w:val="nil"/>
            </w:tcBorders>
          </w:tcPr>
          <w:p w:rsidR="00ED0B67" w:rsidRPr="00AD66F0" w:rsidRDefault="00ED0B67">
            <w:pPr>
              <w:pStyle w:val="ConsPlusNormal"/>
              <w:rPr>
                <w:rFonts w:ascii="Times New Roman" w:hAnsi="Times New Roman" w:cs="Times New Roman"/>
              </w:rPr>
            </w:pPr>
            <w:r w:rsidRPr="00AD66F0">
              <w:rPr>
                <w:rFonts w:ascii="Times New Roman" w:hAnsi="Times New Roman" w:cs="Times New Roman"/>
              </w:rPr>
              <w:t>Администрация Главы Республики Тыва и Аппарат Правительства Республики Тыва</w:t>
            </w:r>
          </w:p>
        </w:tc>
      </w:tr>
      <w:tr w:rsidR="00ED0B67" w:rsidRPr="00AD66F0">
        <w:tc>
          <w:tcPr>
            <w:tcW w:w="2154" w:type="dxa"/>
            <w:tcBorders>
              <w:top w:val="nil"/>
              <w:left w:val="nil"/>
              <w:bottom w:val="nil"/>
              <w:right w:val="nil"/>
            </w:tcBorders>
          </w:tcPr>
          <w:p w:rsidR="00ED0B67" w:rsidRPr="00AD66F0" w:rsidRDefault="00ED0B67">
            <w:pPr>
              <w:pStyle w:val="ConsPlusNormal"/>
              <w:rPr>
                <w:rFonts w:ascii="Times New Roman" w:hAnsi="Times New Roman" w:cs="Times New Roman"/>
              </w:rPr>
            </w:pPr>
            <w:r w:rsidRPr="00AD66F0">
              <w:rPr>
                <w:rFonts w:ascii="Times New Roman" w:hAnsi="Times New Roman" w:cs="Times New Roman"/>
              </w:rPr>
              <w:t>Ответственный исполнитель Программы</w:t>
            </w:r>
          </w:p>
        </w:tc>
        <w:tc>
          <w:tcPr>
            <w:tcW w:w="360" w:type="dxa"/>
            <w:tcBorders>
              <w:top w:val="nil"/>
              <w:left w:val="nil"/>
              <w:bottom w:val="nil"/>
              <w:right w:val="nil"/>
            </w:tcBorders>
          </w:tcPr>
          <w:p w:rsidR="00ED0B67" w:rsidRPr="00AD66F0" w:rsidRDefault="00ED0B67">
            <w:pPr>
              <w:pStyle w:val="ConsPlusNormal"/>
              <w:jc w:val="center"/>
              <w:rPr>
                <w:rFonts w:ascii="Times New Roman" w:hAnsi="Times New Roman" w:cs="Times New Roman"/>
              </w:rPr>
            </w:pPr>
            <w:r w:rsidRPr="00AD66F0">
              <w:rPr>
                <w:rFonts w:ascii="Times New Roman" w:hAnsi="Times New Roman" w:cs="Times New Roman"/>
              </w:rPr>
              <w:t>-</w:t>
            </w:r>
          </w:p>
        </w:tc>
        <w:tc>
          <w:tcPr>
            <w:tcW w:w="5783" w:type="dxa"/>
            <w:tcBorders>
              <w:top w:val="nil"/>
              <w:left w:val="nil"/>
              <w:bottom w:val="nil"/>
              <w:right w:val="nil"/>
            </w:tcBorders>
          </w:tcPr>
          <w:p w:rsidR="00ED0B67" w:rsidRPr="00AD66F0" w:rsidRDefault="00ED0B67">
            <w:pPr>
              <w:pStyle w:val="ConsPlusNormal"/>
              <w:rPr>
                <w:rFonts w:ascii="Times New Roman" w:hAnsi="Times New Roman" w:cs="Times New Roman"/>
              </w:rPr>
            </w:pPr>
            <w:r w:rsidRPr="00AD66F0">
              <w:rPr>
                <w:rFonts w:ascii="Times New Roman" w:hAnsi="Times New Roman" w:cs="Times New Roman"/>
              </w:rPr>
              <w:t>департамент региональной безопасности Администрации Главы Республики Тыва и Аппарата Правительства Республики Тыва</w:t>
            </w:r>
          </w:p>
        </w:tc>
      </w:tr>
      <w:tr w:rsidR="00ED0B67" w:rsidRPr="00AD66F0">
        <w:tc>
          <w:tcPr>
            <w:tcW w:w="2154" w:type="dxa"/>
            <w:tcBorders>
              <w:top w:val="nil"/>
              <w:left w:val="nil"/>
              <w:bottom w:val="nil"/>
              <w:right w:val="nil"/>
            </w:tcBorders>
          </w:tcPr>
          <w:p w:rsidR="00ED0B67" w:rsidRPr="00AD66F0" w:rsidRDefault="00ED0B67">
            <w:pPr>
              <w:pStyle w:val="ConsPlusNormal"/>
              <w:rPr>
                <w:rFonts w:ascii="Times New Roman" w:hAnsi="Times New Roman" w:cs="Times New Roman"/>
              </w:rPr>
            </w:pPr>
            <w:r w:rsidRPr="00AD66F0">
              <w:rPr>
                <w:rFonts w:ascii="Times New Roman" w:hAnsi="Times New Roman" w:cs="Times New Roman"/>
              </w:rPr>
              <w:t>Соисполнители Программы</w:t>
            </w:r>
          </w:p>
        </w:tc>
        <w:tc>
          <w:tcPr>
            <w:tcW w:w="360" w:type="dxa"/>
            <w:tcBorders>
              <w:top w:val="nil"/>
              <w:left w:val="nil"/>
              <w:bottom w:val="nil"/>
              <w:right w:val="nil"/>
            </w:tcBorders>
          </w:tcPr>
          <w:p w:rsidR="00ED0B67" w:rsidRPr="00AD66F0" w:rsidRDefault="00ED0B67">
            <w:pPr>
              <w:pStyle w:val="ConsPlusNormal"/>
              <w:jc w:val="center"/>
              <w:rPr>
                <w:rFonts w:ascii="Times New Roman" w:hAnsi="Times New Roman" w:cs="Times New Roman"/>
              </w:rPr>
            </w:pPr>
            <w:r w:rsidRPr="00AD66F0">
              <w:rPr>
                <w:rFonts w:ascii="Times New Roman" w:hAnsi="Times New Roman" w:cs="Times New Roman"/>
              </w:rPr>
              <w:t>-</w:t>
            </w:r>
          </w:p>
        </w:tc>
        <w:tc>
          <w:tcPr>
            <w:tcW w:w="5783" w:type="dxa"/>
            <w:tcBorders>
              <w:top w:val="nil"/>
              <w:left w:val="nil"/>
              <w:bottom w:val="nil"/>
              <w:right w:val="nil"/>
            </w:tcBorders>
          </w:tcPr>
          <w:p w:rsidR="00ED0B67" w:rsidRPr="00AD66F0" w:rsidRDefault="00ED0B67">
            <w:pPr>
              <w:pStyle w:val="ConsPlusNormal"/>
              <w:rPr>
                <w:rFonts w:ascii="Times New Roman" w:hAnsi="Times New Roman" w:cs="Times New Roman"/>
              </w:rPr>
            </w:pPr>
            <w:proofErr w:type="gramStart"/>
            <w:r w:rsidRPr="00AD66F0">
              <w:rPr>
                <w:rFonts w:ascii="Times New Roman" w:hAnsi="Times New Roman" w:cs="Times New Roman"/>
              </w:rPr>
              <w:t>Министерство земельных и имущественных отношений Республики Тыва, Министерство экономики Республики Тыва, Министерство культуры Республики Тыва, Министерство образования и науки Республики Тыва, Министерство информатизации и связи Республики Тыва, Министерство по делам молодежи и спорта Республики Тыва, Министерство здравоохранения Республики Тыва, Министерство труда и социальной политики Республики Тыва, Министерство дорожно-транспортного комплекса Республики Тыва, Государственный комитет по охране объектов животного мира и водных</w:t>
            </w:r>
            <w:proofErr w:type="gramEnd"/>
            <w:r w:rsidRPr="00AD66F0">
              <w:rPr>
                <w:rFonts w:ascii="Times New Roman" w:hAnsi="Times New Roman" w:cs="Times New Roman"/>
              </w:rPr>
              <w:t xml:space="preserve"> биологических ресурсов Республики Тыва, Служба по лицензированию и надзору отдельных видов деятельности Республики Тыва, Агентство по делам семьи и детей Республики Тыва, Межведомственная комиссия по делам несовершеннолетних и защите их прав при Правительстве Республики Тыва</w:t>
            </w:r>
          </w:p>
        </w:tc>
      </w:tr>
      <w:tr w:rsidR="00ED0B67" w:rsidRPr="00AD66F0">
        <w:tc>
          <w:tcPr>
            <w:tcW w:w="2154" w:type="dxa"/>
            <w:tcBorders>
              <w:top w:val="nil"/>
              <w:left w:val="nil"/>
              <w:bottom w:val="nil"/>
              <w:right w:val="nil"/>
            </w:tcBorders>
          </w:tcPr>
          <w:p w:rsidR="00ED0B67" w:rsidRPr="00AD66F0" w:rsidRDefault="00ED0B67">
            <w:pPr>
              <w:pStyle w:val="ConsPlusNormal"/>
              <w:rPr>
                <w:rFonts w:ascii="Times New Roman" w:hAnsi="Times New Roman" w:cs="Times New Roman"/>
              </w:rPr>
            </w:pPr>
            <w:r w:rsidRPr="00AD66F0">
              <w:rPr>
                <w:rFonts w:ascii="Times New Roman" w:hAnsi="Times New Roman" w:cs="Times New Roman"/>
              </w:rPr>
              <w:t>Участники Программы</w:t>
            </w:r>
          </w:p>
        </w:tc>
        <w:tc>
          <w:tcPr>
            <w:tcW w:w="360" w:type="dxa"/>
            <w:tcBorders>
              <w:top w:val="nil"/>
              <w:left w:val="nil"/>
              <w:bottom w:val="nil"/>
              <w:right w:val="nil"/>
            </w:tcBorders>
          </w:tcPr>
          <w:p w:rsidR="00ED0B67" w:rsidRPr="00AD66F0" w:rsidRDefault="00ED0B67">
            <w:pPr>
              <w:pStyle w:val="ConsPlusNormal"/>
              <w:jc w:val="center"/>
              <w:rPr>
                <w:rFonts w:ascii="Times New Roman" w:hAnsi="Times New Roman" w:cs="Times New Roman"/>
              </w:rPr>
            </w:pPr>
            <w:r w:rsidRPr="00AD66F0">
              <w:rPr>
                <w:rFonts w:ascii="Times New Roman" w:hAnsi="Times New Roman" w:cs="Times New Roman"/>
              </w:rPr>
              <w:t>-</w:t>
            </w:r>
          </w:p>
        </w:tc>
        <w:tc>
          <w:tcPr>
            <w:tcW w:w="5783" w:type="dxa"/>
            <w:tcBorders>
              <w:top w:val="nil"/>
              <w:left w:val="nil"/>
              <w:bottom w:val="nil"/>
              <w:right w:val="nil"/>
            </w:tcBorders>
          </w:tcPr>
          <w:p w:rsidR="00ED0B67" w:rsidRDefault="00ED0B67">
            <w:pPr>
              <w:pStyle w:val="ConsPlusNormal"/>
              <w:rPr>
                <w:rFonts w:ascii="Times New Roman" w:hAnsi="Times New Roman" w:cs="Times New Roman"/>
              </w:rPr>
            </w:pPr>
            <w:r w:rsidRPr="00AD66F0">
              <w:rPr>
                <w:rFonts w:ascii="Times New Roman" w:hAnsi="Times New Roman" w:cs="Times New Roman"/>
              </w:rPr>
              <w:t>Министерство внутренних дел по Республике Тыва (по согласованию), Управление Федеральной службы исполнения наказаний Российской Федерации по Республике Тыва (по согласованию), Уполномоченный по правам человека (по согласованию), органы местного самоуправления (по согласованию), общественные организации (по согласованию)</w:t>
            </w:r>
          </w:p>
          <w:p w:rsidR="00AD66F0" w:rsidRDefault="00AD66F0">
            <w:pPr>
              <w:pStyle w:val="ConsPlusNormal"/>
              <w:rPr>
                <w:rFonts w:ascii="Times New Roman" w:hAnsi="Times New Roman" w:cs="Times New Roman"/>
              </w:rPr>
            </w:pPr>
          </w:p>
          <w:p w:rsidR="00AD66F0" w:rsidRPr="00AD66F0" w:rsidRDefault="00AD66F0">
            <w:pPr>
              <w:pStyle w:val="ConsPlusNormal"/>
              <w:rPr>
                <w:rFonts w:ascii="Times New Roman" w:hAnsi="Times New Roman" w:cs="Times New Roman"/>
              </w:rPr>
            </w:pPr>
            <w:bookmarkStart w:id="1" w:name="_GoBack"/>
            <w:bookmarkEnd w:id="1"/>
          </w:p>
        </w:tc>
      </w:tr>
      <w:tr w:rsidR="00ED0B67" w:rsidRPr="00AD66F0">
        <w:tc>
          <w:tcPr>
            <w:tcW w:w="2154" w:type="dxa"/>
            <w:tcBorders>
              <w:top w:val="nil"/>
              <w:left w:val="nil"/>
              <w:bottom w:val="nil"/>
              <w:right w:val="nil"/>
            </w:tcBorders>
          </w:tcPr>
          <w:p w:rsidR="00ED0B67" w:rsidRPr="00AD66F0" w:rsidRDefault="00ED0B67">
            <w:pPr>
              <w:pStyle w:val="ConsPlusNormal"/>
              <w:rPr>
                <w:rFonts w:ascii="Times New Roman" w:hAnsi="Times New Roman" w:cs="Times New Roman"/>
              </w:rPr>
            </w:pPr>
            <w:r w:rsidRPr="00AD66F0">
              <w:rPr>
                <w:rFonts w:ascii="Times New Roman" w:hAnsi="Times New Roman" w:cs="Times New Roman"/>
              </w:rPr>
              <w:lastRenderedPageBreak/>
              <w:t>Перечень программных мероприятий</w:t>
            </w:r>
          </w:p>
        </w:tc>
        <w:tc>
          <w:tcPr>
            <w:tcW w:w="360" w:type="dxa"/>
            <w:tcBorders>
              <w:top w:val="nil"/>
              <w:left w:val="nil"/>
              <w:bottom w:val="nil"/>
              <w:right w:val="nil"/>
            </w:tcBorders>
          </w:tcPr>
          <w:p w:rsidR="00ED0B67" w:rsidRPr="00AD66F0" w:rsidRDefault="00ED0B67">
            <w:pPr>
              <w:pStyle w:val="ConsPlusNormal"/>
              <w:jc w:val="center"/>
              <w:rPr>
                <w:rFonts w:ascii="Times New Roman" w:hAnsi="Times New Roman" w:cs="Times New Roman"/>
              </w:rPr>
            </w:pPr>
            <w:r w:rsidRPr="00AD66F0">
              <w:rPr>
                <w:rFonts w:ascii="Times New Roman" w:hAnsi="Times New Roman" w:cs="Times New Roman"/>
              </w:rPr>
              <w:t>-</w:t>
            </w:r>
          </w:p>
        </w:tc>
        <w:tc>
          <w:tcPr>
            <w:tcW w:w="5783" w:type="dxa"/>
            <w:tcBorders>
              <w:top w:val="nil"/>
              <w:left w:val="nil"/>
              <w:bottom w:val="nil"/>
              <w:right w:val="nil"/>
            </w:tcBorders>
          </w:tcPr>
          <w:p w:rsidR="00ED0B67" w:rsidRPr="00AD66F0" w:rsidRDefault="00ED0B67">
            <w:pPr>
              <w:pStyle w:val="ConsPlusNormal"/>
              <w:rPr>
                <w:rFonts w:ascii="Times New Roman" w:hAnsi="Times New Roman" w:cs="Times New Roman"/>
              </w:rPr>
            </w:pPr>
            <w:r w:rsidRPr="00AD66F0">
              <w:rPr>
                <w:rFonts w:ascii="Times New Roman" w:hAnsi="Times New Roman" w:cs="Times New Roman"/>
              </w:rPr>
              <w:t xml:space="preserve">1. </w:t>
            </w:r>
            <w:hyperlink w:anchor="P307" w:history="1">
              <w:r w:rsidRPr="00AD66F0">
                <w:rPr>
                  <w:rFonts w:ascii="Times New Roman" w:hAnsi="Times New Roman" w:cs="Times New Roman"/>
                  <w:color w:val="0000FF"/>
                </w:rPr>
                <w:t>Предупреждение безнадзорности</w:t>
              </w:r>
            </w:hyperlink>
            <w:r w:rsidRPr="00AD66F0">
              <w:rPr>
                <w:rFonts w:ascii="Times New Roman" w:hAnsi="Times New Roman" w:cs="Times New Roman"/>
              </w:rPr>
              <w:t>, профилактика правонарушений несовершеннолетних и молодежи.</w:t>
            </w:r>
          </w:p>
          <w:p w:rsidR="00ED0B67" w:rsidRPr="00AD66F0" w:rsidRDefault="00ED0B67">
            <w:pPr>
              <w:pStyle w:val="ConsPlusNormal"/>
              <w:rPr>
                <w:rFonts w:ascii="Times New Roman" w:hAnsi="Times New Roman" w:cs="Times New Roman"/>
              </w:rPr>
            </w:pPr>
            <w:r w:rsidRPr="00AD66F0">
              <w:rPr>
                <w:rFonts w:ascii="Times New Roman" w:hAnsi="Times New Roman" w:cs="Times New Roman"/>
              </w:rPr>
              <w:t xml:space="preserve">2. </w:t>
            </w:r>
            <w:hyperlink w:anchor="P307" w:history="1">
              <w:r w:rsidRPr="00AD66F0">
                <w:rPr>
                  <w:rFonts w:ascii="Times New Roman" w:hAnsi="Times New Roman" w:cs="Times New Roman"/>
                  <w:color w:val="0000FF"/>
                </w:rPr>
                <w:t>Обеспечение общественного порядка</w:t>
              </w:r>
            </w:hyperlink>
            <w:r w:rsidRPr="00AD66F0">
              <w:rPr>
                <w:rFonts w:ascii="Times New Roman" w:hAnsi="Times New Roman" w:cs="Times New Roman"/>
              </w:rPr>
              <w:t xml:space="preserve"> и безопасности граждан.</w:t>
            </w:r>
          </w:p>
          <w:p w:rsidR="00ED0B67" w:rsidRPr="00AD66F0" w:rsidRDefault="00ED0B67">
            <w:pPr>
              <w:pStyle w:val="ConsPlusNormal"/>
              <w:rPr>
                <w:rFonts w:ascii="Times New Roman" w:hAnsi="Times New Roman" w:cs="Times New Roman"/>
              </w:rPr>
            </w:pPr>
            <w:r w:rsidRPr="00AD66F0">
              <w:rPr>
                <w:rFonts w:ascii="Times New Roman" w:hAnsi="Times New Roman" w:cs="Times New Roman"/>
              </w:rPr>
              <w:t xml:space="preserve">3. </w:t>
            </w:r>
            <w:hyperlink w:anchor="P307" w:history="1">
              <w:r w:rsidRPr="00AD66F0">
                <w:rPr>
                  <w:rFonts w:ascii="Times New Roman" w:hAnsi="Times New Roman" w:cs="Times New Roman"/>
                  <w:color w:val="0000FF"/>
                </w:rPr>
                <w:t>Профилактика преступлений</w:t>
              </w:r>
            </w:hyperlink>
            <w:r w:rsidRPr="00AD66F0">
              <w:rPr>
                <w:rFonts w:ascii="Times New Roman" w:hAnsi="Times New Roman" w:cs="Times New Roman"/>
              </w:rPr>
              <w:t>, совершаемых с применением огнестрельного оружия.</w:t>
            </w:r>
          </w:p>
          <w:p w:rsidR="00ED0B67" w:rsidRPr="00AD66F0" w:rsidRDefault="00ED0B67">
            <w:pPr>
              <w:pStyle w:val="ConsPlusNormal"/>
              <w:rPr>
                <w:rFonts w:ascii="Times New Roman" w:hAnsi="Times New Roman" w:cs="Times New Roman"/>
              </w:rPr>
            </w:pPr>
            <w:r w:rsidRPr="00AD66F0">
              <w:rPr>
                <w:rFonts w:ascii="Times New Roman" w:hAnsi="Times New Roman" w:cs="Times New Roman"/>
              </w:rPr>
              <w:t xml:space="preserve">4. </w:t>
            </w:r>
            <w:hyperlink w:anchor="P307" w:history="1">
              <w:r w:rsidRPr="00AD66F0">
                <w:rPr>
                  <w:rFonts w:ascii="Times New Roman" w:hAnsi="Times New Roman" w:cs="Times New Roman"/>
                  <w:color w:val="0000FF"/>
                </w:rPr>
                <w:t>Профилактика алкоголизма</w:t>
              </w:r>
            </w:hyperlink>
            <w:r w:rsidRPr="00AD66F0">
              <w:rPr>
                <w:rFonts w:ascii="Times New Roman" w:hAnsi="Times New Roman" w:cs="Times New Roman"/>
              </w:rPr>
              <w:t xml:space="preserve"> и наркомании.</w:t>
            </w:r>
          </w:p>
          <w:p w:rsidR="00ED0B67" w:rsidRPr="00AD66F0" w:rsidRDefault="00ED0B67">
            <w:pPr>
              <w:pStyle w:val="ConsPlusNormal"/>
              <w:rPr>
                <w:rFonts w:ascii="Times New Roman" w:hAnsi="Times New Roman" w:cs="Times New Roman"/>
              </w:rPr>
            </w:pPr>
            <w:r w:rsidRPr="00AD66F0">
              <w:rPr>
                <w:rFonts w:ascii="Times New Roman" w:hAnsi="Times New Roman" w:cs="Times New Roman"/>
              </w:rPr>
              <w:t xml:space="preserve">5. </w:t>
            </w:r>
            <w:hyperlink w:anchor="P307" w:history="1">
              <w:r w:rsidRPr="00AD66F0">
                <w:rPr>
                  <w:rFonts w:ascii="Times New Roman" w:hAnsi="Times New Roman" w:cs="Times New Roman"/>
                  <w:color w:val="0000FF"/>
                </w:rPr>
                <w:t>Социальная реабилитация лиц</w:t>
              </w:r>
            </w:hyperlink>
            <w:r w:rsidRPr="00AD66F0">
              <w:rPr>
                <w:rFonts w:ascii="Times New Roman" w:hAnsi="Times New Roman" w:cs="Times New Roman"/>
              </w:rPr>
              <w:t>, содержащихся в исправительных учреждениях Республики Тыва.</w:t>
            </w:r>
          </w:p>
          <w:p w:rsidR="00ED0B67" w:rsidRPr="00AD66F0" w:rsidRDefault="00ED0B67">
            <w:pPr>
              <w:pStyle w:val="ConsPlusNormal"/>
              <w:rPr>
                <w:rFonts w:ascii="Times New Roman" w:hAnsi="Times New Roman" w:cs="Times New Roman"/>
              </w:rPr>
            </w:pPr>
            <w:r w:rsidRPr="00AD66F0">
              <w:rPr>
                <w:rFonts w:ascii="Times New Roman" w:hAnsi="Times New Roman" w:cs="Times New Roman"/>
              </w:rPr>
              <w:t xml:space="preserve">6. </w:t>
            </w:r>
            <w:hyperlink w:anchor="P307" w:history="1">
              <w:r w:rsidRPr="00AD66F0">
                <w:rPr>
                  <w:rFonts w:ascii="Times New Roman" w:hAnsi="Times New Roman" w:cs="Times New Roman"/>
                  <w:color w:val="0000FF"/>
                </w:rPr>
                <w:t>Предупреждение экстремизма</w:t>
              </w:r>
            </w:hyperlink>
            <w:r w:rsidRPr="00AD66F0">
              <w:rPr>
                <w:rFonts w:ascii="Times New Roman" w:hAnsi="Times New Roman" w:cs="Times New Roman"/>
              </w:rPr>
              <w:t xml:space="preserve"> и терроризма.</w:t>
            </w:r>
          </w:p>
          <w:p w:rsidR="00ED0B67" w:rsidRPr="00AD66F0" w:rsidRDefault="00ED0B67">
            <w:pPr>
              <w:pStyle w:val="ConsPlusNormal"/>
              <w:rPr>
                <w:rFonts w:ascii="Times New Roman" w:hAnsi="Times New Roman" w:cs="Times New Roman"/>
              </w:rPr>
            </w:pPr>
            <w:r w:rsidRPr="00AD66F0">
              <w:rPr>
                <w:rFonts w:ascii="Times New Roman" w:hAnsi="Times New Roman" w:cs="Times New Roman"/>
              </w:rPr>
              <w:t xml:space="preserve">7. </w:t>
            </w:r>
            <w:hyperlink w:anchor="P307" w:history="1">
              <w:r w:rsidRPr="00AD66F0">
                <w:rPr>
                  <w:rFonts w:ascii="Times New Roman" w:hAnsi="Times New Roman" w:cs="Times New Roman"/>
                  <w:color w:val="0000FF"/>
                </w:rPr>
                <w:t>Профилактика коррупционных</w:t>
              </w:r>
            </w:hyperlink>
            <w:r w:rsidRPr="00AD66F0">
              <w:rPr>
                <w:rFonts w:ascii="Times New Roman" w:hAnsi="Times New Roman" w:cs="Times New Roman"/>
              </w:rPr>
              <w:t xml:space="preserve"> проявлений со стороны должностных лиц органов исполнительной власти Республики Тыва, осуществляющих контрольные функции в сфере жилищно-коммунального хозяйства Республики Тыва</w:t>
            </w:r>
          </w:p>
        </w:tc>
      </w:tr>
      <w:tr w:rsidR="00ED0B67" w:rsidRPr="00AD66F0">
        <w:tc>
          <w:tcPr>
            <w:tcW w:w="2154" w:type="dxa"/>
            <w:tcBorders>
              <w:top w:val="nil"/>
              <w:left w:val="nil"/>
              <w:bottom w:val="nil"/>
              <w:right w:val="nil"/>
            </w:tcBorders>
          </w:tcPr>
          <w:p w:rsidR="00ED0B67" w:rsidRPr="00AD66F0" w:rsidRDefault="00ED0B67">
            <w:pPr>
              <w:pStyle w:val="ConsPlusNormal"/>
              <w:rPr>
                <w:rFonts w:ascii="Times New Roman" w:hAnsi="Times New Roman" w:cs="Times New Roman"/>
              </w:rPr>
            </w:pPr>
            <w:r w:rsidRPr="00AD66F0">
              <w:rPr>
                <w:rFonts w:ascii="Times New Roman" w:hAnsi="Times New Roman" w:cs="Times New Roman"/>
              </w:rPr>
              <w:t>Цели Программы</w:t>
            </w:r>
          </w:p>
        </w:tc>
        <w:tc>
          <w:tcPr>
            <w:tcW w:w="360" w:type="dxa"/>
            <w:tcBorders>
              <w:top w:val="nil"/>
              <w:left w:val="nil"/>
              <w:bottom w:val="nil"/>
              <w:right w:val="nil"/>
            </w:tcBorders>
          </w:tcPr>
          <w:p w:rsidR="00ED0B67" w:rsidRPr="00AD66F0" w:rsidRDefault="00ED0B67">
            <w:pPr>
              <w:pStyle w:val="ConsPlusNormal"/>
              <w:jc w:val="center"/>
              <w:rPr>
                <w:rFonts w:ascii="Times New Roman" w:hAnsi="Times New Roman" w:cs="Times New Roman"/>
              </w:rPr>
            </w:pPr>
            <w:r w:rsidRPr="00AD66F0">
              <w:rPr>
                <w:rFonts w:ascii="Times New Roman" w:hAnsi="Times New Roman" w:cs="Times New Roman"/>
              </w:rPr>
              <w:t>-</w:t>
            </w:r>
          </w:p>
        </w:tc>
        <w:tc>
          <w:tcPr>
            <w:tcW w:w="5783" w:type="dxa"/>
            <w:tcBorders>
              <w:top w:val="nil"/>
              <w:left w:val="nil"/>
              <w:bottom w:val="nil"/>
              <w:right w:val="nil"/>
            </w:tcBorders>
          </w:tcPr>
          <w:p w:rsidR="00ED0B67" w:rsidRPr="00AD66F0" w:rsidRDefault="00ED0B67">
            <w:pPr>
              <w:pStyle w:val="ConsPlusNormal"/>
              <w:rPr>
                <w:rFonts w:ascii="Times New Roman" w:hAnsi="Times New Roman" w:cs="Times New Roman"/>
              </w:rPr>
            </w:pPr>
            <w:r w:rsidRPr="00AD66F0">
              <w:rPr>
                <w:rFonts w:ascii="Times New Roman" w:hAnsi="Times New Roman" w:cs="Times New Roman"/>
              </w:rPr>
              <w:t>повышение качества и результативности противодействия преступности и обеспечение общественного порядка на территории Республики Тыва;</w:t>
            </w:r>
          </w:p>
          <w:p w:rsidR="00ED0B67" w:rsidRPr="00AD66F0" w:rsidRDefault="00ED0B67">
            <w:pPr>
              <w:pStyle w:val="ConsPlusNormal"/>
              <w:rPr>
                <w:rFonts w:ascii="Times New Roman" w:hAnsi="Times New Roman" w:cs="Times New Roman"/>
              </w:rPr>
            </w:pPr>
            <w:r w:rsidRPr="00AD66F0">
              <w:rPr>
                <w:rFonts w:ascii="Times New Roman" w:hAnsi="Times New Roman" w:cs="Times New Roman"/>
              </w:rPr>
              <w:t xml:space="preserve">повышение </w:t>
            </w:r>
            <w:proofErr w:type="gramStart"/>
            <w:r w:rsidRPr="00AD66F0">
              <w:rPr>
                <w:rFonts w:ascii="Times New Roman" w:hAnsi="Times New Roman" w:cs="Times New Roman"/>
              </w:rPr>
              <w:t>роли субъектов профилактики правонарушений Республики</w:t>
            </w:r>
            <w:proofErr w:type="gramEnd"/>
            <w:r w:rsidRPr="00AD66F0">
              <w:rPr>
                <w:rFonts w:ascii="Times New Roman" w:hAnsi="Times New Roman" w:cs="Times New Roman"/>
              </w:rPr>
              <w:t xml:space="preserve"> Тыва;</w:t>
            </w:r>
          </w:p>
          <w:p w:rsidR="00ED0B67" w:rsidRPr="00AD66F0" w:rsidRDefault="00ED0B67">
            <w:pPr>
              <w:pStyle w:val="ConsPlusNormal"/>
              <w:rPr>
                <w:rFonts w:ascii="Times New Roman" w:hAnsi="Times New Roman" w:cs="Times New Roman"/>
              </w:rPr>
            </w:pPr>
            <w:r w:rsidRPr="00AD66F0">
              <w:rPr>
                <w:rFonts w:ascii="Times New Roman" w:hAnsi="Times New Roman" w:cs="Times New Roman"/>
              </w:rPr>
              <w:t>повышение доверия к органам внутренних дел Российской Федерации со стороны населения</w:t>
            </w:r>
          </w:p>
        </w:tc>
      </w:tr>
      <w:tr w:rsidR="00ED0B67" w:rsidRPr="00AD66F0">
        <w:tc>
          <w:tcPr>
            <w:tcW w:w="2154" w:type="dxa"/>
            <w:tcBorders>
              <w:top w:val="nil"/>
              <w:left w:val="nil"/>
              <w:bottom w:val="nil"/>
              <w:right w:val="nil"/>
            </w:tcBorders>
          </w:tcPr>
          <w:p w:rsidR="00ED0B67" w:rsidRPr="00AD66F0" w:rsidRDefault="00ED0B67">
            <w:pPr>
              <w:pStyle w:val="ConsPlusNormal"/>
              <w:rPr>
                <w:rFonts w:ascii="Times New Roman" w:hAnsi="Times New Roman" w:cs="Times New Roman"/>
              </w:rPr>
            </w:pPr>
            <w:r w:rsidRPr="00AD66F0">
              <w:rPr>
                <w:rFonts w:ascii="Times New Roman" w:hAnsi="Times New Roman" w:cs="Times New Roman"/>
              </w:rPr>
              <w:t>Задачи Программы</w:t>
            </w:r>
          </w:p>
        </w:tc>
        <w:tc>
          <w:tcPr>
            <w:tcW w:w="360" w:type="dxa"/>
            <w:tcBorders>
              <w:top w:val="nil"/>
              <w:left w:val="nil"/>
              <w:bottom w:val="nil"/>
              <w:right w:val="nil"/>
            </w:tcBorders>
          </w:tcPr>
          <w:p w:rsidR="00ED0B67" w:rsidRPr="00AD66F0" w:rsidRDefault="00ED0B67">
            <w:pPr>
              <w:pStyle w:val="ConsPlusNormal"/>
              <w:jc w:val="center"/>
              <w:rPr>
                <w:rFonts w:ascii="Times New Roman" w:hAnsi="Times New Roman" w:cs="Times New Roman"/>
              </w:rPr>
            </w:pPr>
            <w:r w:rsidRPr="00AD66F0">
              <w:rPr>
                <w:rFonts w:ascii="Times New Roman" w:hAnsi="Times New Roman" w:cs="Times New Roman"/>
              </w:rPr>
              <w:t>-</w:t>
            </w:r>
          </w:p>
        </w:tc>
        <w:tc>
          <w:tcPr>
            <w:tcW w:w="5783" w:type="dxa"/>
            <w:tcBorders>
              <w:top w:val="nil"/>
              <w:left w:val="nil"/>
              <w:bottom w:val="nil"/>
              <w:right w:val="nil"/>
            </w:tcBorders>
          </w:tcPr>
          <w:p w:rsidR="00ED0B67" w:rsidRPr="00AD66F0" w:rsidRDefault="00ED0B67">
            <w:pPr>
              <w:pStyle w:val="ConsPlusNormal"/>
              <w:rPr>
                <w:rFonts w:ascii="Times New Roman" w:hAnsi="Times New Roman" w:cs="Times New Roman"/>
              </w:rPr>
            </w:pPr>
            <w:r w:rsidRPr="00AD66F0">
              <w:rPr>
                <w:rFonts w:ascii="Times New Roman" w:hAnsi="Times New Roman" w:cs="Times New Roman"/>
              </w:rPr>
              <w:t>совершенствование республиканской системы профилактики правонарушений;</w:t>
            </w:r>
          </w:p>
          <w:p w:rsidR="00ED0B67" w:rsidRPr="00AD66F0" w:rsidRDefault="00ED0B67">
            <w:pPr>
              <w:pStyle w:val="ConsPlusNormal"/>
              <w:rPr>
                <w:rFonts w:ascii="Times New Roman" w:hAnsi="Times New Roman" w:cs="Times New Roman"/>
              </w:rPr>
            </w:pPr>
            <w:r w:rsidRPr="00AD66F0">
              <w:rPr>
                <w:rFonts w:ascii="Times New Roman" w:hAnsi="Times New Roman" w:cs="Times New Roman"/>
              </w:rPr>
              <w:t>материально-техническое обеспечение правоохранительной деятельности;</w:t>
            </w:r>
          </w:p>
          <w:p w:rsidR="00ED0B67" w:rsidRPr="00AD66F0" w:rsidRDefault="00ED0B67">
            <w:pPr>
              <w:pStyle w:val="ConsPlusNormal"/>
              <w:rPr>
                <w:rFonts w:ascii="Times New Roman" w:hAnsi="Times New Roman" w:cs="Times New Roman"/>
              </w:rPr>
            </w:pPr>
            <w:r w:rsidRPr="00AD66F0">
              <w:rPr>
                <w:rFonts w:ascii="Times New Roman" w:hAnsi="Times New Roman" w:cs="Times New Roman"/>
              </w:rPr>
              <w:t>обеспечение безопасных условий жизнедеятельности на территории республики;</w:t>
            </w:r>
          </w:p>
          <w:p w:rsidR="00ED0B67" w:rsidRPr="00AD66F0" w:rsidRDefault="00ED0B67">
            <w:pPr>
              <w:pStyle w:val="ConsPlusNormal"/>
              <w:rPr>
                <w:rFonts w:ascii="Times New Roman" w:hAnsi="Times New Roman" w:cs="Times New Roman"/>
              </w:rPr>
            </w:pPr>
            <w:r w:rsidRPr="00AD66F0">
              <w:rPr>
                <w:rFonts w:ascii="Times New Roman" w:hAnsi="Times New Roman" w:cs="Times New Roman"/>
              </w:rPr>
              <w:t>повышение эффективности охраны общественного порядка, обеспечения общественной безопасности;</w:t>
            </w:r>
          </w:p>
          <w:p w:rsidR="00ED0B67" w:rsidRPr="00AD66F0" w:rsidRDefault="00ED0B67">
            <w:pPr>
              <w:pStyle w:val="ConsPlusNormal"/>
              <w:rPr>
                <w:rFonts w:ascii="Times New Roman" w:hAnsi="Times New Roman" w:cs="Times New Roman"/>
              </w:rPr>
            </w:pPr>
            <w:r w:rsidRPr="00AD66F0">
              <w:rPr>
                <w:rFonts w:ascii="Times New Roman" w:hAnsi="Times New Roman" w:cs="Times New Roman"/>
              </w:rPr>
              <w:t>усиление борьбы с правонарушениями на почве пьянства, алкоголизма и наркомании</w:t>
            </w:r>
          </w:p>
        </w:tc>
      </w:tr>
      <w:tr w:rsidR="00ED0B67" w:rsidRPr="00AD66F0">
        <w:tc>
          <w:tcPr>
            <w:tcW w:w="2154" w:type="dxa"/>
            <w:tcBorders>
              <w:top w:val="nil"/>
              <w:left w:val="nil"/>
              <w:bottom w:val="nil"/>
              <w:right w:val="nil"/>
            </w:tcBorders>
          </w:tcPr>
          <w:p w:rsidR="00ED0B67" w:rsidRPr="00AD66F0" w:rsidRDefault="00ED0B67">
            <w:pPr>
              <w:pStyle w:val="ConsPlusNormal"/>
              <w:rPr>
                <w:rFonts w:ascii="Times New Roman" w:hAnsi="Times New Roman" w:cs="Times New Roman"/>
              </w:rPr>
            </w:pPr>
            <w:r w:rsidRPr="00AD66F0">
              <w:rPr>
                <w:rFonts w:ascii="Times New Roman" w:hAnsi="Times New Roman" w:cs="Times New Roman"/>
              </w:rPr>
              <w:t>Целевые индикаторы (показатели) Программы</w:t>
            </w:r>
          </w:p>
        </w:tc>
        <w:tc>
          <w:tcPr>
            <w:tcW w:w="360" w:type="dxa"/>
            <w:tcBorders>
              <w:top w:val="nil"/>
              <w:left w:val="nil"/>
              <w:bottom w:val="nil"/>
              <w:right w:val="nil"/>
            </w:tcBorders>
          </w:tcPr>
          <w:p w:rsidR="00ED0B67" w:rsidRPr="00AD66F0" w:rsidRDefault="00ED0B67">
            <w:pPr>
              <w:pStyle w:val="ConsPlusNormal"/>
              <w:jc w:val="center"/>
              <w:rPr>
                <w:rFonts w:ascii="Times New Roman" w:hAnsi="Times New Roman" w:cs="Times New Roman"/>
              </w:rPr>
            </w:pPr>
            <w:r w:rsidRPr="00AD66F0">
              <w:rPr>
                <w:rFonts w:ascii="Times New Roman" w:hAnsi="Times New Roman" w:cs="Times New Roman"/>
              </w:rPr>
              <w:t>-</w:t>
            </w:r>
          </w:p>
        </w:tc>
        <w:tc>
          <w:tcPr>
            <w:tcW w:w="5783" w:type="dxa"/>
            <w:tcBorders>
              <w:top w:val="nil"/>
              <w:left w:val="nil"/>
              <w:bottom w:val="nil"/>
              <w:right w:val="nil"/>
            </w:tcBorders>
          </w:tcPr>
          <w:p w:rsidR="00ED0B67" w:rsidRPr="00AD66F0" w:rsidRDefault="00ED0B67">
            <w:pPr>
              <w:pStyle w:val="ConsPlusNormal"/>
              <w:rPr>
                <w:rFonts w:ascii="Times New Roman" w:hAnsi="Times New Roman" w:cs="Times New Roman"/>
              </w:rPr>
            </w:pPr>
            <w:r w:rsidRPr="00AD66F0">
              <w:rPr>
                <w:rFonts w:ascii="Times New Roman" w:hAnsi="Times New Roman" w:cs="Times New Roman"/>
              </w:rPr>
              <w:t>удельный вес тяжких и особо тяжких преступлений от общего числа зарегистрированных преступлений, процентов;</w:t>
            </w:r>
          </w:p>
          <w:p w:rsidR="00ED0B67" w:rsidRPr="00AD66F0" w:rsidRDefault="00ED0B67">
            <w:pPr>
              <w:pStyle w:val="ConsPlusNormal"/>
              <w:rPr>
                <w:rFonts w:ascii="Times New Roman" w:hAnsi="Times New Roman" w:cs="Times New Roman"/>
              </w:rPr>
            </w:pPr>
            <w:r w:rsidRPr="00AD66F0">
              <w:rPr>
                <w:rFonts w:ascii="Times New Roman" w:hAnsi="Times New Roman" w:cs="Times New Roman"/>
              </w:rPr>
              <w:t>удельный вес преступлений, совершенных в состоянии алкогольного опьянения, в общем числе преступлений, процентов;</w:t>
            </w:r>
          </w:p>
          <w:p w:rsidR="00ED0B67" w:rsidRPr="00AD66F0" w:rsidRDefault="00ED0B67">
            <w:pPr>
              <w:pStyle w:val="ConsPlusNormal"/>
              <w:rPr>
                <w:rFonts w:ascii="Times New Roman" w:hAnsi="Times New Roman" w:cs="Times New Roman"/>
              </w:rPr>
            </w:pPr>
            <w:r w:rsidRPr="00AD66F0">
              <w:rPr>
                <w:rFonts w:ascii="Times New Roman" w:hAnsi="Times New Roman" w:cs="Times New Roman"/>
              </w:rPr>
              <w:t>количество выступлений, публикаций, информаций, размещенных в средствах массовой информации, информационно-телекоммуникационной сети "Интернет" правоохранительными органами, органами исполнительной власти, органами местного самоуправления муниципальных образований, направленных на профилактику преступлений и правонарушений, единиц;</w:t>
            </w:r>
          </w:p>
          <w:p w:rsidR="00ED0B67" w:rsidRPr="00AD66F0" w:rsidRDefault="00ED0B67">
            <w:pPr>
              <w:pStyle w:val="ConsPlusNormal"/>
              <w:rPr>
                <w:rFonts w:ascii="Times New Roman" w:hAnsi="Times New Roman" w:cs="Times New Roman"/>
              </w:rPr>
            </w:pPr>
            <w:r w:rsidRPr="00AD66F0">
              <w:rPr>
                <w:rFonts w:ascii="Times New Roman" w:hAnsi="Times New Roman" w:cs="Times New Roman"/>
              </w:rPr>
              <w:t>количество трудоустроенных лиц, освободившихся из мест лишения свободы, человек</w:t>
            </w:r>
          </w:p>
        </w:tc>
      </w:tr>
      <w:tr w:rsidR="00ED0B67" w:rsidRPr="00AD66F0">
        <w:tc>
          <w:tcPr>
            <w:tcW w:w="2154" w:type="dxa"/>
            <w:tcBorders>
              <w:top w:val="nil"/>
              <w:left w:val="nil"/>
              <w:bottom w:val="nil"/>
              <w:right w:val="nil"/>
            </w:tcBorders>
          </w:tcPr>
          <w:p w:rsidR="00ED0B67" w:rsidRPr="00AD66F0" w:rsidRDefault="00ED0B67">
            <w:pPr>
              <w:pStyle w:val="ConsPlusNormal"/>
              <w:rPr>
                <w:rFonts w:ascii="Times New Roman" w:hAnsi="Times New Roman" w:cs="Times New Roman"/>
              </w:rPr>
            </w:pPr>
            <w:r w:rsidRPr="00AD66F0">
              <w:rPr>
                <w:rFonts w:ascii="Times New Roman" w:hAnsi="Times New Roman" w:cs="Times New Roman"/>
              </w:rPr>
              <w:t>Сроки и этапы реализации Программы</w:t>
            </w:r>
          </w:p>
        </w:tc>
        <w:tc>
          <w:tcPr>
            <w:tcW w:w="360" w:type="dxa"/>
            <w:tcBorders>
              <w:top w:val="nil"/>
              <w:left w:val="nil"/>
              <w:bottom w:val="nil"/>
              <w:right w:val="nil"/>
            </w:tcBorders>
          </w:tcPr>
          <w:p w:rsidR="00ED0B67" w:rsidRPr="00AD66F0" w:rsidRDefault="00ED0B67">
            <w:pPr>
              <w:pStyle w:val="ConsPlusNormal"/>
              <w:jc w:val="center"/>
              <w:rPr>
                <w:rFonts w:ascii="Times New Roman" w:hAnsi="Times New Roman" w:cs="Times New Roman"/>
              </w:rPr>
            </w:pPr>
            <w:r w:rsidRPr="00AD66F0">
              <w:rPr>
                <w:rFonts w:ascii="Times New Roman" w:hAnsi="Times New Roman" w:cs="Times New Roman"/>
              </w:rPr>
              <w:t>-</w:t>
            </w:r>
          </w:p>
        </w:tc>
        <w:tc>
          <w:tcPr>
            <w:tcW w:w="5783" w:type="dxa"/>
            <w:tcBorders>
              <w:top w:val="nil"/>
              <w:left w:val="nil"/>
              <w:bottom w:val="nil"/>
              <w:right w:val="nil"/>
            </w:tcBorders>
          </w:tcPr>
          <w:p w:rsidR="00ED0B67" w:rsidRPr="00AD66F0" w:rsidRDefault="00ED0B67">
            <w:pPr>
              <w:pStyle w:val="ConsPlusNormal"/>
              <w:rPr>
                <w:rFonts w:ascii="Times New Roman" w:hAnsi="Times New Roman" w:cs="Times New Roman"/>
              </w:rPr>
            </w:pPr>
            <w:r w:rsidRPr="00AD66F0">
              <w:rPr>
                <w:rFonts w:ascii="Times New Roman" w:hAnsi="Times New Roman" w:cs="Times New Roman"/>
              </w:rPr>
              <w:t>Программа реализуется в один этап: 2017 - 2020 гг.</w:t>
            </w:r>
          </w:p>
        </w:tc>
      </w:tr>
      <w:tr w:rsidR="00ED0B67" w:rsidRPr="00AD66F0">
        <w:tc>
          <w:tcPr>
            <w:tcW w:w="2154" w:type="dxa"/>
            <w:tcBorders>
              <w:top w:val="nil"/>
              <w:left w:val="nil"/>
              <w:bottom w:val="nil"/>
              <w:right w:val="nil"/>
            </w:tcBorders>
          </w:tcPr>
          <w:p w:rsidR="00ED0B67" w:rsidRPr="00AD66F0" w:rsidRDefault="00ED0B67">
            <w:pPr>
              <w:pStyle w:val="ConsPlusNormal"/>
              <w:rPr>
                <w:rFonts w:ascii="Times New Roman" w:hAnsi="Times New Roman" w:cs="Times New Roman"/>
              </w:rPr>
            </w:pPr>
            <w:r w:rsidRPr="00AD66F0">
              <w:rPr>
                <w:rFonts w:ascii="Times New Roman" w:hAnsi="Times New Roman" w:cs="Times New Roman"/>
              </w:rPr>
              <w:t xml:space="preserve">Объемы бюджетных ассигнований </w:t>
            </w:r>
            <w:r w:rsidRPr="00AD66F0">
              <w:rPr>
                <w:rFonts w:ascii="Times New Roman" w:hAnsi="Times New Roman" w:cs="Times New Roman"/>
              </w:rPr>
              <w:lastRenderedPageBreak/>
              <w:t>Программы</w:t>
            </w:r>
          </w:p>
        </w:tc>
        <w:tc>
          <w:tcPr>
            <w:tcW w:w="360" w:type="dxa"/>
            <w:tcBorders>
              <w:top w:val="nil"/>
              <w:left w:val="nil"/>
              <w:bottom w:val="nil"/>
              <w:right w:val="nil"/>
            </w:tcBorders>
          </w:tcPr>
          <w:p w:rsidR="00ED0B67" w:rsidRPr="00AD66F0" w:rsidRDefault="00ED0B67">
            <w:pPr>
              <w:pStyle w:val="ConsPlusNormal"/>
              <w:jc w:val="center"/>
              <w:rPr>
                <w:rFonts w:ascii="Times New Roman" w:hAnsi="Times New Roman" w:cs="Times New Roman"/>
              </w:rPr>
            </w:pPr>
            <w:r w:rsidRPr="00AD66F0">
              <w:rPr>
                <w:rFonts w:ascii="Times New Roman" w:hAnsi="Times New Roman" w:cs="Times New Roman"/>
              </w:rPr>
              <w:lastRenderedPageBreak/>
              <w:t>-</w:t>
            </w:r>
          </w:p>
        </w:tc>
        <w:tc>
          <w:tcPr>
            <w:tcW w:w="5783" w:type="dxa"/>
            <w:tcBorders>
              <w:top w:val="nil"/>
              <w:left w:val="nil"/>
              <w:bottom w:val="nil"/>
              <w:right w:val="nil"/>
            </w:tcBorders>
          </w:tcPr>
          <w:p w:rsidR="00ED0B67" w:rsidRPr="00AD66F0" w:rsidRDefault="00ED0B67">
            <w:pPr>
              <w:pStyle w:val="ConsPlusNormal"/>
              <w:rPr>
                <w:rFonts w:ascii="Times New Roman" w:hAnsi="Times New Roman" w:cs="Times New Roman"/>
              </w:rPr>
            </w:pPr>
            <w:r w:rsidRPr="00AD66F0">
              <w:rPr>
                <w:rFonts w:ascii="Times New Roman" w:hAnsi="Times New Roman" w:cs="Times New Roman"/>
              </w:rPr>
              <w:t xml:space="preserve">общий объем финансирования Программы на 2017 - 2020 годы составит 21971,8 тыс. рублей, в том числе средства </w:t>
            </w:r>
            <w:r w:rsidRPr="00AD66F0">
              <w:rPr>
                <w:rFonts w:ascii="Times New Roman" w:hAnsi="Times New Roman" w:cs="Times New Roman"/>
              </w:rPr>
              <w:lastRenderedPageBreak/>
              <w:t>республиканского бюджета - 21516,8 тыс. рублей, средства муниципальных бюджетов - 455,0 тыс. рублей, из них:</w:t>
            </w:r>
          </w:p>
          <w:p w:rsidR="00ED0B67" w:rsidRPr="00AD66F0" w:rsidRDefault="00ED0B67">
            <w:pPr>
              <w:pStyle w:val="ConsPlusNormal"/>
              <w:rPr>
                <w:rFonts w:ascii="Times New Roman" w:hAnsi="Times New Roman" w:cs="Times New Roman"/>
              </w:rPr>
            </w:pPr>
            <w:r w:rsidRPr="00AD66F0">
              <w:rPr>
                <w:rFonts w:ascii="Times New Roman" w:hAnsi="Times New Roman" w:cs="Times New Roman"/>
              </w:rPr>
              <w:t>в 2017 году - 6046,8 тыс. рублей из республиканского бюджета;</w:t>
            </w:r>
          </w:p>
          <w:p w:rsidR="00ED0B67" w:rsidRPr="00AD66F0" w:rsidRDefault="00ED0B67">
            <w:pPr>
              <w:pStyle w:val="ConsPlusNormal"/>
              <w:rPr>
                <w:rFonts w:ascii="Times New Roman" w:hAnsi="Times New Roman" w:cs="Times New Roman"/>
              </w:rPr>
            </w:pPr>
            <w:r w:rsidRPr="00AD66F0">
              <w:rPr>
                <w:rFonts w:ascii="Times New Roman" w:hAnsi="Times New Roman" w:cs="Times New Roman"/>
              </w:rPr>
              <w:t>в 2018 году - 5235,0 тыс. рублей, в том числе средства республиканского бюджета - 5080,0 тыс. рублей, муниципальных бюджетов - 155,0 тыс. рублей;</w:t>
            </w:r>
          </w:p>
          <w:p w:rsidR="00ED0B67" w:rsidRPr="00AD66F0" w:rsidRDefault="00ED0B67">
            <w:pPr>
              <w:pStyle w:val="ConsPlusNormal"/>
              <w:rPr>
                <w:rFonts w:ascii="Times New Roman" w:hAnsi="Times New Roman" w:cs="Times New Roman"/>
              </w:rPr>
            </w:pPr>
            <w:r w:rsidRPr="00AD66F0">
              <w:rPr>
                <w:rFonts w:ascii="Times New Roman" w:hAnsi="Times New Roman" w:cs="Times New Roman"/>
              </w:rPr>
              <w:t>в 2019 году - 7190,0 тыс. рублей, в том числе средства республиканского бюджета - 7040,0 тыс. рублей, муниципальных бюджетов - 150,0 тыс. рублей;</w:t>
            </w:r>
          </w:p>
          <w:p w:rsidR="00ED0B67" w:rsidRPr="00AD66F0" w:rsidRDefault="00ED0B67">
            <w:pPr>
              <w:pStyle w:val="ConsPlusNormal"/>
              <w:rPr>
                <w:rFonts w:ascii="Times New Roman" w:hAnsi="Times New Roman" w:cs="Times New Roman"/>
              </w:rPr>
            </w:pPr>
            <w:r w:rsidRPr="00AD66F0">
              <w:rPr>
                <w:rFonts w:ascii="Times New Roman" w:hAnsi="Times New Roman" w:cs="Times New Roman"/>
              </w:rPr>
              <w:t>в 2020 году - 3500,0 тыс. рублей, в том числе средства республиканского бюджета - 3350,0 тыс. рублей, муниципальных бюджетов - 150,0 тыс. рублей.</w:t>
            </w:r>
          </w:p>
          <w:p w:rsidR="00ED0B67" w:rsidRPr="00AD66F0" w:rsidRDefault="00ED0B67">
            <w:pPr>
              <w:pStyle w:val="ConsPlusNormal"/>
              <w:rPr>
                <w:rFonts w:ascii="Times New Roman" w:hAnsi="Times New Roman" w:cs="Times New Roman"/>
              </w:rPr>
            </w:pPr>
            <w:r w:rsidRPr="00AD66F0">
              <w:rPr>
                <w:rFonts w:ascii="Times New Roman" w:hAnsi="Times New Roman" w:cs="Times New Roman"/>
              </w:rPr>
              <w:t>Финансирование мероприятий по предупреждению безнадзорности, профилактике правонарушений несовершеннолетних и молодежи составит 360,0 тыс. рублей из средств республиканского бюджета</w:t>
            </w:r>
            <w:proofErr w:type="gramStart"/>
            <w:r w:rsidRPr="00AD66F0">
              <w:rPr>
                <w:rFonts w:ascii="Times New Roman" w:hAnsi="Times New Roman" w:cs="Times New Roman"/>
              </w:rPr>
              <w:t>.</w:t>
            </w:r>
            <w:proofErr w:type="gramEnd"/>
            <w:r w:rsidRPr="00AD66F0">
              <w:rPr>
                <w:rFonts w:ascii="Times New Roman" w:hAnsi="Times New Roman" w:cs="Times New Roman"/>
              </w:rPr>
              <w:t xml:space="preserve"> </w:t>
            </w:r>
            <w:proofErr w:type="gramStart"/>
            <w:r w:rsidRPr="00AD66F0">
              <w:rPr>
                <w:rFonts w:ascii="Times New Roman" w:hAnsi="Times New Roman" w:cs="Times New Roman"/>
              </w:rPr>
              <w:t>в</w:t>
            </w:r>
            <w:proofErr w:type="gramEnd"/>
            <w:r w:rsidRPr="00AD66F0">
              <w:rPr>
                <w:rFonts w:ascii="Times New Roman" w:hAnsi="Times New Roman" w:cs="Times New Roman"/>
              </w:rPr>
              <w:t xml:space="preserve"> том числе:</w:t>
            </w:r>
          </w:p>
          <w:p w:rsidR="00ED0B67" w:rsidRPr="00AD66F0" w:rsidRDefault="00ED0B67">
            <w:pPr>
              <w:pStyle w:val="ConsPlusNormal"/>
              <w:rPr>
                <w:rFonts w:ascii="Times New Roman" w:hAnsi="Times New Roman" w:cs="Times New Roman"/>
              </w:rPr>
            </w:pPr>
            <w:r w:rsidRPr="00AD66F0">
              <w:rPr>
                <w:rFonts w:ascii="Times New Roman" w:hAnsi="Times New Roman" w:cs="Times New Roman"/>
              </w:rPr>
              <w:t>в 2017 году - 0,0 тыс. рублей;</w:t>
            </w:r>
          </w:p>
          <w:p w:rsidR="00ED0B67" w:rsidRPr="00AD66F0" w:rsidRDefault="00ED0B67">
            <w:pPr>
              <w:pStyle w:val="ConsPlusNormal"/>
              <w:rPr>
                <w:rFonts w:ascii="Times New Roman" w:hAnsi="Times New Roman" w:cs="Times New Roman"/>
              </w:rPr>
            </w:pPr>
            <w:r w:rsidRPr="00AD66F0">
              <w:rPr>
                <w:rFonts w:ascii="Times New Roman" w:hAnsi="Times New Roman" w:cs="Times New Roman"/>
              </w:rPr>
              <w:t>в 2018 году - 120,0 тыс. рублей;</w:t>
            </w:r>
          </w:p>
          <w:p w:rsidR="00ED0B67" w:rsidRPr="00AD66F0" w:rsidRDefault="00ED0B67">
            <w:pPr>
              <w:pStyle w:val="ConsPlusNormal"/>
              <w:rPr>
                <w:rFonts w:ascii="Times New Roman" w:hAnsi="Times New Roman" w:cs="Times New Roman"/>
              </w:rPr>
            </w:pPr>
            <w:r w:rsidRPr="00AD66F0">
              <w:rPr>
                <w:rFonts w:ascii="Times New Roman" w:hAnsi="Times New Roman" w:cs="Times New Roman"/>
              </w:rPr>
              <w:t>в 2019 году - 120,0 тыс. рублей;</w:t>
            </w:r>
          </w:p>
          <w:p w:rsidR="00ED0B67" w:rsidRPr="00AD66F0" w:rsidRDefault="00ED0B67">
            <w:pPr>
              <w:pStyle w:val="ConsPlusNormal"/>
              <w:rPr>
                <w:rFonts w:ascii="Times New Roman" w:hAnsi="Times New Roman" w:cs="Times New Roman"/>
              </w:rPr>
            </w:pPr>
            <w:r w:rsidRPr="00AD66F0">
              <w:rPr>
                <w:rFonts w:ascii="Times New Roman" w:hAnsi="Times New Roman" w:cs="Times New Roman"/>
              </w:rPr>
              <w:t>в 2020 году - 120,0 тыс. рублей.</w:t>
            </w:r>
          </w:p>
          <w:p w:rsidR="00ED0B67" w:rsidRPr="00AD66F0" w:rsidRDefault="00ED0B67">
            <w:pPr>
              <w:pStyle w:val="ConsPlusNormal"/>
              <w:rPr>
                <w:rFonts w:ascii="Times New Roman" w:hAnsi="Times New Roman" w:cs="Times New Roman"/>
              </w:rPr>
            </w:pPr>
            <w:r w:rsidRPr="00AD66F0">
              <w:rPr>
                <w:rFonts w:ascii="Times New Roman" w:hAnsi="Times New Roman" w:cs="Times New Roman"/>
              </w:rPr>
              <w:t>Финансирование мероприятий по обеспечению общественного порядка и безопасности граждан составит 19861,8 тыс. рублей, в том числе из средств республиканского бюджета - 19441,8 тыс. рублей, из муниципальных бюджетов - 420,0 тыс. рублей, из них:</w:t>
            </w:r>
          </w:p>
          <w:p w:rsidR="00ED0B67" w:rsidRPr="00AD66F0" w:rsidRDefault="00ED0B67">
            <w:pPr>
              <w:pStyle w:val="ConsPlusNormal"/>
              <w:rPr>
                <w:rFonts w:ascii="Times New Roman" w:hAnsi="Times New Roman" w:cs="Times New Roman"/>
              </w:rPr>
            </w:pPr>
            <w:r w:rsidRPr="00AD66F0">
              <w:rPr>
                <w:rFonts w:ascii="Times New Roman" w:hAnsi="Times New Roman" w:cs="Times New Roman"/>
              </w:rPr>
              <w:t>в 2017 году - 5946,8 тыс. рублей из средств республиканского бюджета;</w:t>
            </w:r>
          </w:p>
          <w:p w:rsidR="00ED0B67" w:rsidRPr="00AD66F0" w:rsidRDefault="00ED0B67">
            <w:pPr>
              <w:pStyle w:val="ConsPlusNormal"/>
              <w:rPr>
                <w:rFonts w:ascii="Times New Roman" w:hAnsi="Times New Roman" w:cs="Times New Roman"/>
              </w:rPr>
            </w:pPr>
            <w:r w:rsidRPr="00AD66F0">
              <w:rPr>
                <w:rFonts w:ascii="Times New Roman" w:hAnsi="Times New Roman" w:cs="Times New Roman"/>
              </w:rPr>
              <w:t>в 2018 году - 4345,0 тыс. рублей, в том числе из средств республиканского бюджета - 4205,0 тыс. рублей, из муниципальных бюджетов - 140,0 тыс. рублей;</w:t>
            </w:r>
          </w:p>
          <w:p w:rsidR="00ED0B67" w:rsidRPr="00AD66F0" w:rsidRDefault="00ED0B67">
            <w:pPr>
              <w:pStyle w:val="ConsPlusNormal"/>
              <w:rPr>
                <w:rFonts w:ascii="Times New Roman" w:hAnsi="Times New Roman" w:cs="Times New Roman"/>
              </w:rPr>
            </w:pPr>
            <w:r w:rsidRPr="00AD66F0">
              <w:rPr>
                <w:rFonts w:ascii="Times New Roman" w:hAnsi="Times New Roman" w:cs="Times New Roman"/>
              </w:rPr>
              <w:t>в 2019 году - 6310,0 тыс. рублей, в том числе из средств республиканского бюджета - 6170,0 тыс. рублей, из муниципальных бюджетов - 140,0 тыс. рублей;</w:t>
            </w:r>
          </w:p>
          <w:p w:rsidR="00ED0B67" w:rsidRPr="00AD66F0" w:rsidRDefault="00ED0B67">
            <w:pPr>
              <w:pStyle w:val="ConsPlusNormal"/>
              <w:rPr>
                <w:rFonts w:ascii="Times New Roman" w:hAnsi="Times New Roman" w:cs="Times New Roman"/>
              </w:rPr>
            </w:pPr>
            <w:r w:rsidRPr="00AD66F0">
              <w:rPr>
                <w:rFonts w:ascii="Times New Roman" w:hAnsi="Times New Roman" w:cs="Times New Roman"/>
              </w:rPr>
              <w:t>в 2020 году - 3260,0 тыс. рублей, в том числе из средств республиканского бюджета - 3120,0 тыс. рублей, из муниципальных бюджетов - 140,0 тыс. рублей.</w:t>
            </w:r>
          </w:p>
          <w:p w:rsidR="00ED0B67" w:rsidRPr="00AD66F0" w:rsidRDefault="00ED0B67">
            <w:pPr>
              <w:pStyle w:val="ConsPlusNormal"/>
              <w:rPr>
                <w:rFonts w:ascii="Times New Roman" w:hAnsi="Times New Roman" w:cs="Times New Roman"/>
              </w:rPr>
            </w:pPr>
            <w:r w:rsidRPr="00AD66F0">
              <w:rPr>
                <w:rFonts w:ascii="Times New Roman" w:hAnsi="Times New Roman" w:cs="Times New Roman"/>
              </w:rPr>
              <w:t>Финансирование мероприятий по профилактике преступлений, совершаемых с применением огнестрельного оружия, составит 400,0 тыс. рублей из средств республиканского бюджета, в том числе:</w:t>
            </w:r>
          </w:p>
          <w:p w:rsidR="00ED0B67" w:rsidRPr="00AD66F0" w:rsidRDefault="00ED0B67">
            <w:pPr>
              <w:pStyle w:val="ConsPlusNormal"/>
              <w:rPr>
                <w:rFonts w:ascii="Times New Roman" w:hAnsi="Times New Roman" w:cs="Times New Roman"/>
              </w:rPr>
            </w:pPr>
            <w:r w:rsidRPr="00AD66F0">
              <w:rPr>
                <w:rFonts w:ascii="Times New Roman" w:hAnsi="Times New Roman" w:cs="Times New Roman"/>
              </w:rPr>
              <w:t>в 2017 году - 100,0 тыс. рублей;</w:t>
            </w:r>
          </w:p>
          <w:p w:rsidR="00ED0B67" w:rsidRPr="00AD66F0" w:rsidRDefault="00ED0B67">
            <w:pPr>
              <w:pStyle w:val="ConsPlusNormal"/>
              <w:rPr>
                <w:rFonts w:ascii="Times New Roman" w:hAnsi="Times New Roman" w:cs="Times New Roman"/>
              </w:rPr>
            </w:pPr>
            <w:r w:rsidRPr="00AD66F0">
              <w:rPr>
                <w:rFonts w:ascii="Times New Roman" w:hAnsi="Times New Roman" w:cs="Times New Roman"/>
              </w:rPr>
              <w:t>в 2018 году - 100,0 тыс. рублей;</w:t>
            </w:r>
          </w:p>
          <w:p w:rsidR="00ED0B67" w:rsidRPr="00AD66F0" w:rsidRDefault="00ED0B67">
            <w:pPr>
              <w:pStyle w:val="ConsPlusNormal"/>
              <w:rPr>
                <w:rFonts w:ascii="Times New Roman" w:hAnsi="Times New Roman" w:cs="Times New Roman"/>
              </w:rPr>
            </w:pPr>
            <w:r w:rsidRPr="00AD66F0">
              <w:rPr>
                <w:rFonts w:ascii="Times New Roman" w:hAnsi="Times New Roman" w:cs="Times New Roman"/>
              </w:rPr>
              <w:t>в 2019 году - 100,0 тыс. рублей;</w:t>
            </w:r>
          </w:p>
          <w:p w:rsidR="00ED0B67" w:rsidRPr="00AD66F0" w:rsidRDefault="00ED0B67">
            <w:pPr>
              <w:pStyle w:val="ConsPlusNormal"/>
              <w:rPr>
                <w:rFonts w:ascii="Times New Roman" w:hAnsi="Times New Roman" w:cs="Times New Roman"/>
              </w:rPr>
            </w:pPr>
            <w:r w:rsidRPr="00AD66F0">
              <w:rPr>
                <w:rFonts w:ascii="Times New Roman" w:hAnsi="Times New Roman" w:cs="Times New Roman"/>
              </w:rPr>
              <w:t>в 2020 году - 100,0 тыс. рублей.</w:t>
            </w:r>
          </w:p>
          <w:p w:rsidR="00ED0B67" w:rsidRPr="00AD66F0" w:rsidRDefault="00ED0B67">
            <w:pPr>
              <w:pStyle w:val="ConsPlusNormal"/>
              <w:rPr>
                <w:rFonts w:ascii="Times New Roman" w:hAnsi="Times New Roman" w:cs="Times New Roman"/>
              </w:rPr>
            </w:pPr>
            <w:r w:rsidRPr="00AD66F0">
              <w:rPr>
                <w:rFonts w:ascii="Times New Roman" w:hAnsi="Times New Roman" w:cs="Times New Roman"/>
              </w:rPr>
              <w:t>На профилактику алкоголизма и наркомании финансирование не предусмотрено.</w:t>
            </w:r>
          </w:p>
          <w:p w:rsidR="00ED0B67" w:rsidRPr="00AD66F0" w:rsidRDefault="00ED0B67">
            <w:pPr>
              <w:pStyle w:val="ConsPlusNormal"/>
              <w:rPr>
                <w:rFonts w:ascii="Times New Roman" w:hAnsi="Times New Roman" w:cs="Times New Roman"/>
              </w:rPr>
            </w:pPr>
            <w:r w:rsidRPr="00AD66F0">
              <w:rPr>
                <w:rFonts w:ascii="Times New Roman" w:hAnsi="Times New Roman" w:cs="Times New Roman"/>
              </w:rPr>
              <w:t>Финансирование мероприятий по социальной реабилитации лиц, содержащихся в исправительных учреждениях, составит 0,0 тыс. рублей из средств республиканского бюджета, в том числе:</w:t>
            </w:r>
          </w:p>
          <w:p w:rsidR="00ED0B67" w:rsidRPr="00AD66F0" w:rsidRDefault="00ED0B67">
            <w:pPr>
              <w:pStyle w:val="ConsPlusNormal"/>
              <w:rPr>
                <w:rFonts w:ascii="Times New Roman" w:hAnsi="Times New Roman" w:cs="Times New Roman"/>
              </w:rPr>
            </w:pPr>
            <w:r w:rsidRPr="00AD66F0">
              <w:rPr>
                <w:rFonts w:ascii="Times New Roman" w:hAnsi="Times New Roman" w:cs="Times New Roman"/>
              </w:rPr>
              <w:t>в 2017 году - 0,0 тыс. рублей;</w:t>
            </w:r>
          </w:p>
          <w:p w:rsidR="00ED0B67" w:rsidRPr="00AD66F0" w:rsidRDefault="00ED0B67">
            <w:pPr>
              <w:pStyle w:val="ConsPlusNormal"/>
              <w:rPr>
                <w:rFonts w:ascii="Times New Roman" w:hAnsi="Times New Roman" w:cs="Times New Roman"/>
              </w:rPr>
            </w:pPr>
            <w:r w:rsidRPr="00AD66F0">
              <w:rPr>
                <w:rFonts w:ascii="Times New Roman" w:hAnsi="Times New Roman" w:cs="Times New Roman"/>
              </w:rPr>
              <w:t>в 2018 году - 0,0 тыс. рублей;</w:t>
            </w:r>
          </w:p>
          <w:p w:rsidR="00ED0B67" w:rsidRPr="00AD66F0" w:rsidRDefault="00ED0B67">
            <w:pPr>
              <w:pStyle w:val="ConsPlusNormal"/>
              <w:rPr>
                <w:rFonts w:ascii="Times New Roman" w:hAnsi="Times New Roman" w:cs="Times New Roman"/>
              </w:rPr>
            </w:pPr>
            <w:r w:rsidRPr="00AD66F0">
              <w:rPr>
                <w:rFonts w:ascii="Times New Roman" w:hAnsi="Times New Roman" w:cs="Times New Roman"/>
              </w:rPr>
              <w:t>в 2019 году - 0,0 тыс. рублей;</w:t>
            </w:r>
          </w:p>
          <w:p w:rsidR="00ED0B67" w:rsidRPr="00AD66F0" w:rsidRDefault="00ED0B67">
            <w:pPr>
              <w:pStyle w:val="ConsPlusNormal"/>
              <w:rPr>
                <w:rFonts w:ascii="Times New Roman" w:hAnsi="Times New Roman" w:cs="Times New Roman"/>
              </w:rPr>
            </w:pPr>
            <w:r w:rsidRPr="00AD66F0">
              <w:rPr>
                <w:rFonts w:ascii="Times New Roman" w:hAnsi="Times New Roman" w:cs="Times New Roman"/>
              </w:rPr>
              <w:t>в 2020 году - 0,0 тыс. рублей.</w:t>
            </w:r>
          </w:p>
          <w:p w:rsidR="00ED0B67" w:rsidRPr="00AD66F0" w:rsidRDefault="00ED0B67">
            <w:pPr>
              <w:pStyle w:val="ConsPlusNormal"/>
              <w:rPr>
                <w:rFonts w:ascii="Times New Roman" w:hAnsi="Times New Roman" w:cs="Times New Roman"/>
              </w:rPr>
            </w:pPr>
            <w:r w:rsidRPr="00AD66F0">
              <w:rPr>
                <w:rFonts w:ascii="Times New Roman" w:hAnsi="Times New Roman" w:cs="Times New Roman"/>
              </w:rPr>
              <w:t xml:space="preserve">Финансирование мероприятий по предупреждению </w:t>
            </w:r>
            <w:r w:rsidRPr="00AD66F0">
              <w:rPr>
                <w:rFonts w:ascii="Times New Roman" w:hAnsi="Times New Roman" w:cs="Times New Roman"/>
              </w:rPr>
              <w:lastRenderedPageBreak/>
              <w:t>экстремизма и терроризма составит 1350,0 тыс. рублей из средств республиканского бюджета Республики Тыва, из муниципальных бюджетов - 35,0 тыс. рублей, из них:</w:t>
            </w:r>
          </w:p>
          <w:p w:rsidR="00ED0B67" w:rsidRPr="00AD66F0" w:rsidRDefault="00ED0B67">
            <w:pPr>
              <w:pStyle w:val="ConsPlusNormal"/>
              <w:rPr>
                <w:rFonts w:ascii="Times New Roman" w:hAnsi="Times New Roman" w:cs="Times New Roman"/>
              </w:rPr>
            </w:pPr>
            <w:r w:rsidRPr="00AD66F0">
              <w:rPr>
                <w:rFonts w:ascii="Times New Roman" w:hAnsi="Times New Roman" w:cs="Times New Roman"/>
              </w:rPr>
              <w:t>в 2017 году - 0,0 тыс. рублей;</w:t>
            </w:r>
          </w:p>
          <w:p w:rsidR="00ED0B67" w:rsidRPr="00AD66F0" w:rsidRDefault="00ED0B67">
            <w:pPr>
              <w:pStyle w:val="ConsPlusNormal"/>
              <w:rPr>
                <w:rFonts w:ascii="Times New Roman" w:hAnsi="Times New Roman" w:cs="Times New Roman"/>
              </w:rPr>
            </w:pPr>
            <w:r w:rsidRPr="00AD66F0">
              <w:rPr>
                <w:rFonts w:ascii="Times New Roman" w:hAnsi="Times New Roman" w:cs="Times New Roman"/>
              </w:rPr>
              <w:t>в 2018 году - 670,0 тыс. рублей, в том числе из средств республиканского бюджета - 655,0 тыс. рублей, из муниципальных бюджетов - 15,0 тыс. рублей;</w:t>
            </w:r>
          </w:p>
          <w:p w:rsidR="00ED0B67" w:rsidRPr="00AD66F0" w:rsidRDefault="00ED0B67">
            <w:pPr>
              <w:pStyle w:val="ConsPlusNormal"/>
              <w:rPr>
                <w:rFonts w:ascii="Times New Roman" w:hAnsi="Times New Roman" w:cs="Times New Roman"/>
              </w:rPr>
            </w:pPr>
            <w:r w:rsidRPr="00AD66F0">
              <w:rPr>
                <w:rFonts w:ascii="Times New Roman" w:hAnsi="Times New Roman" w:cs="Times New Roman"/>
              </w:rPr>
              <w:t>в 2019 году - 660,0 тыс. рублей, в том числе из средств республиканского бюджета - 650 тыс. рублей, из муниципальных бюджетов - 10,0 тыс. рублей;</w:t>
            </w:r>
          </w:p>
          <w:p w:rsidR="00ED0B67" w:rsidRPr="00AD66F0" w:rsidRDefault="00ED0B67">
            <w:pPr>
              <w:pStyle w:val="ConsPlusNormal"/>
              <w:rPr>
                <w:rFonts w:ascii="Times New Roman" w:hAnsi="Times New Roman" w:cs="Times New Roman"/>
              </w:rPr>
            </w:pPr>
            <w:r w:rsidRPr="00AD66F0">
              <w:rPr>
                <w:rFonts w:ascii="Times New Roman" w:hAnsi="Times New Roman" w:cs="Times New Roman"/>
              </w:rPr>
              <w:t>в 2020 году - 20,0 тыс. рублей, в том числе из средств республиканского бюджета - 10,0 тыс. рублей, из муниципальных бюджетов - 10,0 тыс. рублей.</w:t>
            </w:r>
          </w:p>
          <w:p w:rsidR="00ED0B67" w:rsidRPr="00AD66F0" w:rsidRDefault="00ED0B67">
            <w:pPr>
              <w:pStyle w:val="ConsPlusNormal"/>
              <w:rPr>
                <w:rFonts w:ascii="Times New Roman" w:hAnsi="Times New Roman" w:cs="Times New Roman"/>
              </w:rPr>
            </w:pPr>
            <w:r w:rsidRPr="00AD66F0">
              <w:rPr>
                <w:rFonts w:ascii="Times New Roman" w:hAnsi="Times New Roman" w:cs="Times New Roman"/>
              </w:rPr>
              <w:t>На мероприятия по профилактике коррупционных проявлений со стороны должностных лиц органов исполнительной власти Республики Тыва, осуществляющих контрольные функции в сфере ЖКХ Республики Тыва, финансирование не предусмотрено.</w:t>
            </w:r>
          </w:p>
          <w:p w:rsidR="00ED0B67" w:rsidRPr="00AD66F0" w:rsidRDefault="00ED0B67">
            <w:pPr>
              <w:pStyle w:val="ConsPlusNormal"/>
              <w:rPr>
                <w:rFonts w:ascii="Times New Roman" w:hAnsi="Times New Roman" w:cs="Times New Roman"/>
              </w:rPr>
            </w:pPr>
            <w:r w:rsidRPr="00AD66F0">
              <w:rPr>
                <w:rFonts w:ascii="Times New Roman" w:hAnsi="Times New Roman" w:cs="Times New Roman"/>
              </w:rPr>
              <w:t>Финансирование мероприятий Программы будет ежегодно корректироваться исходя из возможностей республиканского бюджета Республики Тыва</w:t>
            </w:r>
          </w:p>
        </w:tc>
      </w:tr>
      <w:tr w:rsidR="00ED0B67" w:rsidRPr="00AD66F0">
        <w:tc>
          <w:tcPr>
            <w:tcW w:w="8297" w:type="dxa"/>
            <w:gridSpan w:val="3"/>
            <w:tcBorders>
              <w:top w:val="nil"/>
              <w:left w:val="nil"/>
              <w:bottom w:val="nil"/>
              <w:right w:val="nil"/>
            </w:tcBorders>
          </w:tcPr>
          <w:p w:rsidR="00ED0B67" w:rsidRPr="00AD66F0" w:rsidRDefault="00ED0B67">
            <w:pPr>
              <w:pStyle w:val="ConsPlusNormal"/>
              <w:jc w:val="both"/>
              <w:rPr>
                <w:rFonts w:ascii="Times New Roman" w:hAnsi="Times New Roman" w:cs="Times New Roman"/>
              </w:rPr>
            </w:pPr>
            <w:r w:rsidRPr="00AD66F0">
              <w:rPr>
                <w:rFonts w:ascii="Times New Roman" w:hAnsi="Times New Roman" w:cs="Times New Roman"/>
              </w:rPr>
              <w:lastRenderedPageBreak/>
              <w:t xml:space="preserve">(в ред. </w:t>
            </w:r>
            <w:hyperlink r:id="rId8" w:history="1">
              <w:r w:rsidRPr="00AD66F0">
                <w:rPr>
                  <w:rFonts w:ascii="Times New Roman" w:hAnsi="Times New Roman" w:cs="Times New Roman"/>
                  <w:color w:val="0000FF"/>
                </w:rPr>
                <w:t>Постановления</w:t>
              </w:r>
            </w:hyperlink>
            <w:r w:rsidRPr="00AD66F0">
              <w:rPr>
                <w:rFonts w:ascii="Times New Roman" w:hAnsi="Times New Roman" w:cs="Times New Roman"/>
              </w:rPr>
              <w:t xml:space="preserve"> Правительства РТ от 01.12.2017 N 527)</w:t>
            </w:r>
          </w:p>
        </w:tc>
      </w:tr>
      <w:tr w:rsidR="00ED0B67" w:rsidRPr="00AD66F0">
        <w:tc>
          <w:tcPr>
            <w:tcW w:w="2154" w:type="dxa"/>
            <w:tcBorders>
              <w:top w:val="nil"/>
              <w:left w:val="nil"/>
              <w:bottom w:val="nil"/>
              <w:right w:val="nil"/>
            </w:tcBorders>
          </w:tcPr>
          <w:p w:rsidR="00ED0B67" w:rsidRPr="00AD66F0" w:rsidRDefault="00ED0B67">
            <w:pPr>
              <w:pStyle w:val="ConsPlusNormal"/>
              <w:rPr>
                <w:rFonts w:ascii="Times New Roman" w:hAnsi="Times New Roman" w:cs="Times New Roman"/>
              </w:rPr>
            </w:pPr>
            <w:r w:rsidRPr="00AD66F0">
              <w:rPr>
                <w:rFonts w:ascii="Times New Roman" w:hAnsi="Times New Roman" w:cs="Times New Roman"/>
              </w:rPr>
              <w:t>Ожидаемые результаты реализации Программы</w:t>
            </w:r>
          </w:p>
        </w:tc>
        <w:tc>
          <w:tcPr>
            <w:tcW w:w="360" w:type="dxa"/>
            <w:tcBorders>
              <w:top w:val="nil"/>
              <w:left w:val="nil"/>
              <w:bottom w:val="nil"/>
              <w:right w:val="nil"/>
            </w:tcBorders>
          </w:tcPr>
          <w:p w:rsidR="00ED0B67" w:rsidRPr="00AD66F0" w:rsidRDefault="00ED0B67">
            <w:pPr>
              <w:pStyle w:val="ConsPlusNormal"/>
              <w:jc w:val="center"/>
              <w:rPr>
                <w:rFonts w:ascii="Times New Roman" w:hAnsi="Times New Roman" w:cs="Times New Roman"/>
              </w:rPr>
            </w:pPr>
            <w:r w:rsidRPr="00AD66F0">
              <w:rPr>
                <w:rFonts w:ascii="Times New Roman" w:hAnsi="Times New Roman" w:cs="Times New Roman"/>
              </w:rPr>
              <w:t>-</w:t>
            </w:r>
          </w:p>
        </w:tc>
        <w:tc>
          <w:tcPr>
            <w:tcW w:w="5783" w:type="dxa"/>
            <w:tcBorders>
              <w:top w:val="nil"/>
              <w:left w:val="nil"/>
              <w:bottom w:val="nil"/>
              <w:right w:val="nil"/>
            </w:tcBorders>
          </w:tcPr>
          <w:p w:rsidR="00ED0B67" w:rsidRPr="00AD66F0" w:rsidRDefault="00ED0B67">
            <w:pPr>
              <w:pStyle w:val="ConsPlusNormal"/>
              <w:rPr>
                <w:rFonts w:ascii="Times New Roman" w:hAnsi="Times New Roman" w:cs="Times New Roman"/>
              </w:rPr>
            </w:pPr>
            <w:r w:rsidRPr="00AD66F0">
              <w:rPr>
                <w:rFonts w:ascii="Times New Roman" w:hAnsi="Times New Roman" w:cs="Times New Roman"/>
              </w:rPr>
              <w:t>сокращение удельного веса тяжких и особо тяжких преступлений от общего числа зарегистрированных преступлений к 2020 году до 20,4 процента;</w:t>
            </w:r>
          </w:p>
          <w:p w:rsidR="00ED0B67" w:rsidRPr="00AD66F0" w:rsidRDefault="00ED0B67">
            <w:pPr>
              <w:pStyle w:val="ConsPlusNormal"/>
              <w:rPr>
                <w:rFonts w:ascii="Times New Roman" w:hAnsi="Times New Roman" w:cs="Times New Roman"/>
              </w:rPr>
            </w:pPr>
            <w:r w:rsidRPr="00AD66F0">
              <w:rPr>
                <w:rFonts w:ascii="Times New Roman" w:hAnsi="Times New Roman" w:cs="Times New Roman"/>
              </w:rPr>
              <w:t>сокращение удельного веса преступлений, совершенных в состоянии алкогольного опьянения, в общем числе преступлений к 2020 году до 53,4 процента;</w:t>
            </w:r>
          </w:p>
          <w:p w:rsidR="00ED0B67" w:rsidRPr="00AD66F0" w:rsidRDefault="00ED0B67">
            <w:pPr>
              <w:pStyle w:val="ConsPlusNormal"/>
              <w:rPr>
                <w:rFonts w:ascii="Times New Roman" w:hAnsi="Times New Roman" w:cs="Times New Roman"/>
              </w:rPr>
            </w:pPr>
            <w:r w:rsidRPr="00AD66F0">
              <w:rPr>
                <w:rFonts w:ascii="Times New Roman" w:hAnsi="Times New Roman" w:cs="Times New Roman"/>
              </w:rPr>
              <w:t>увеличение количества выступлений, публикаций, информаций, размещенных в средствах массовой информации, сети "Интернет", направленных на профилактику преступлений и правонарушений, к 2020 году до 244 ед.;</w:t>
            </w:r>
          </w:p>
          <w:p w:rsidR="00ED0B67" w:rsidRPr="00AD66F0" w:rsidRDefault="00ED0B67">
            <w:pPr>
              <w:pStyle w:val="ConsPlusNormal"/>
              <w:rPr>
                <w:rFonts w:ascii="Times New Roman" w:hAnsi="Times New Roman" w:cs="Times New Roman"/>
              </w:rPr>
            </w:pPr>
            <w:r w:rsidRPr="00AD66F0">
              <w:rPr>
                <w:rFonts w:ascii="Times New Roman" w:hAnsi="Times New Roman" w:cs="Times New Roman"/>
              </w:rPr>
              <w:t>увеличение количества трудоустроенных лиц, освободившихся из мест лишения свободы, к 2020 году до 217 человек.</w:t>
            </w:r>
          </w:p>
        </w:tc>
      </w:tr>
    </w:tbl>
    <w:p w:rsidR="00ED0B67" w:rsidRPr="00AD66F0" w:rsidRDefault="00ED0B67">
      <w:pPr>
        <w:pStyle w:val="ConsPlusNormal"/>
        <w:jc w:val="both"/>
        <w:rPr>
          <w:rFonts w:ascii="Times New Roman" w:hAnsi="Times New Roman" w:cs="Times New Roman"/>
        </w:rPr>
      </w:pPr>
    </w:p>
    <w:sectPr w:rsidR="00ED0B67" w:rsidRPr="00AD66F0" w:rsidSect="00ED0B6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B67"/>
    <w:rsid w:val="003174D0"/>
    <w:rsid w:val="007A235B"/>
    <w:rsid w:val="00AD66F0"/>
    <w:rsid w:val="00ED0B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D0B6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D0B6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D0B6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D0B6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D0B6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ED0B6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D0B6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D0B67"/>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AD66F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D66F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D0B6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D0B6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D0B6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D0B6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D0B6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ED0B6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D0B6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D0B67"/>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AD66F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D66F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C5102AC72B016ACA8C19D374FAB3ED7D4F17B1CF35F2D9AF99E8A160EECD7FAB4431D0710ABC6056EBC20T9lAN" TargetMode="External"/><Relationship Id="rId3" Type="http://schemas.openxmlformats.org/officeDocument/2006/relationships/settings" Target="settings.xml"/><Relationship Id="rId7" Type="http://schemas.openxmlformats.org/officeDocument/2006/relationships/hyperlink" Target="consultantplus://offline/ref=0C5102AC72B016ACA8C19D374FAB3ED7D4F17B1CF35F299CF49E8A160EECD7FAB4431D0710ABC6056EBC20T9lA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0C5102AC72B016ACA8C19D374FAB3ED7D4F17B1CF35F2D9AF99E8A160EECD7FAB4431D0710ABC6056EBC20T9l9N" TargetMode="External"/><Relationship Id="rId5" Type="http://schemas.openxmlformats.org/officeDocument/2006/relationships/hyperlink" Target="consultantplus://offline/ref=0C5102AC72B016ACA8C19D374FAB3ED7D4F17B1CF35F299CF49E8A160EECD7FAB4431D0710ABC6056EBC20T9l9N"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1366</Words>
  <Characters>7788</Characters>
  <Application>Microsoft Office Word</Application>
  <DocSecurity>4</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Монгуш Оксана Викторовна</dc:creator>
  <cp:lastModifiedBy>Алимаа Куулар</cp:lastModifiedBy>
  <cp:revision>2</cp:revision>
  <cp:lastPrinted>2018-10-23T13:47:00Z</cp:lastPrinted>
  <dcterms:created xsi:type="dcterms:W3CDTF">2018-10-23T13:47:00Z</dcterms:created>
  <dcterms:modified xsi:type="dcterms:W3CDTF">2018-10-23T13:47:00Z</dcterms:modified>
</cp:coreProperties>
</file>